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745" w:rsidRPr="000F40B5" w:rsidRDefault="00545745" w:rsidP="00545745">
      <w:pPr>
        <w:pStyle w:val="NoSpacing"/>
        <w:rPr>
          <w:b/>
        </w:rPr>
      </w:pPr>
      <w:r w:rsidRPr="000F40B5">
        <w:rPr>
          <w:b/>
        </w:rPr>
        <w:t xml:space="preserve">Al-Mizan: </w:t>
      </w:r>
      <w:r>
        <w:rPr>
          <w:b/>
        </w:rPr>
        <w:t>Jurnal kajian Hukum dan Ekonomi</w:t>
      </w:r>
      <w:r w:rsidRPr="000F40B5">
        <w:rPr>
          <w:b/>
        </w:rPr>
        <w:t xml:space="preserve"> </w:t>
      </w:r>
    </w:p>
    <w:p w:rsidR="00545745" w:rsidRPr="000F40B5" w:rsidRDefault="00545745" w:rsidP="00545745">
      <w:pPr>
        <w:pStyle w:val="NoSpacing"/>
        <w:rPr>
          <w:b/>
        </w:rPr>
      </w:pPr>
      <w:r>
        <w:rPr>
          <w:b/>
        </w:rPr>
        <w:t xml:space="preserve">Volume: </w:t>
      </w:r>
      <w:proofErr w:type="gramStart"/>
      <w:r>
        <w:rPr>
          <w:b/>
        </w:rPr>
        <w:t>07  No</w:t>
      </w:r>
      <w:proofErr w:type="gramEnd"/>
      <w:r>
        <w:rPr>
          <w:b/>
        </w:rPr>
        <w:t>. 2</w:t>
      </w:r>
      <w:r w:rsidRPr="000F40B5">
        <w:rPr>
          <w:b/>
        </w:rPr>
        <w:t xml:space="preserve"> Edisi </w:t>
      </w:r>
      <w:r>
        <w:rPr>
          <w:b/>
        </w:rPr>
        <w:t>Desember  2021</w:t>
      </w:r>
    </w:p>
    <w:p w:rsidR="00545745" w:rsidRPr="000F40B5" w:rsidRDefault="00545745" w:rsidP="00545745">
      <w:pPr>
        <w:pStyle w:val="NoSpacing"/>
        <w:rPr>
          <w:b/>
        </w:rPr>
      </w:pPr>
      <w:r>
        <w:rPr>
          <w:b/>
        </w:rPr>
        <w:t>P-</w:t>
      </w:r>
      <w:r w:rsidRPr="000F40B5">
        <w:rPr>
          <w:b/>
        </w:rPr>
        <w:t>ISSN:</w:t>
      </w:r>
      <w:r>
        <w:rPr>
          <w:b/>
        </w:rPr>
        <w:t xml:space="preserve"> 2461-1042   </w:t>
      </w:r>
      <w:r w:rsidRPr="000F40B5">
        <w:rPr>
          <w:b/>
        </w:rPr>
        <w:t xml:space="preserve"> E-ISSN</w:t>
      </w:r>
      <w:proofErr w:type="gramStart"/>
      <w:r w:rsidRPr="000F40B5">
        <w:rPr>
          <w:b/>
        </w:rPr>
        <w:t>:</w:t>
      </w:r>
      <w:r>
        <w:rPr>
          <w:b/>
        </w:rPr>
        <w:t>2776</w:t>
      </w:r>
      <w:proofErr w:type="gramEnd"/>
      <w:r>
        <w:rPr>
          <w:b/>
        </w:rPr>
        <w:t>-1932</w:t>
      </w:r>
    </w:p>
    <w:p w:rsidR="00545745" w:rsidRPr="007577B4" w:rsidRDefault="00545745" w:rsidP="00545745">
      <w:pPr>
        <w:pStyle w:val="NoSpacing"/>
        <w:rPr>
          <w:b/>
        </w:rPr>
      </w:pPr>
      <w:r w:rsidRPr="00333D82">
        <w:rPr>
          <w:b/>
        </w:rPr>
        <w:t>DOI</w:t>
      </w:r>
      <w:proofErr w:type="gramStart"/>
      <w:r w:rsidRPr="00333D82">
        <w:rPr>
          <w:b/>
        </w:rPr>
        <w:t>:XX</w:t>
      </w:r>
      <w:proofErr w:type="gramEnd"/>
      <w:r w:rsidRPr="00333D82">
        <w:rPr>
          <w:b/>
        </w:rPr>
        <w:t xml:space="preserve"> XXXX XX </w:t>
      </w:r>
      <w:r>
        <w:rPr>
          <w:b/>
          <w:u w:val="thick"/>
        </w:rPr>
        <w:t xml:space="preserve">                                                                                                                          </w:t>
      </w:r>
    </w:p>
    <w:p w:rsidR="00545745" w:rsidRPr="00025F98" w:rsidRDefault="00545745" w:rsidP="00545745">
      <w:pPr>
        <w:pStyle w:val="NoSpacing"/>
        <w:jc w:val="center"/>
        <w:rPr>
          <w:rFonts w:ascii="Minion Pro" w:hAnsi="Minion Pro"/>
          <w:b/>
        </w:rPr>
      </w:pPr>
      <w:r>
        <w:rPr>
          <w:noProof/>
        </w:rPr>
        <w:pict>
          <v:line id="Straight Connector 1" o:spid="_x0000_s1034" style="position:absolute;left:0;text-align:left;flip:y;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5pt,1.5pt" to="436.9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" strokecolor="black [3213]"/>
        </w:pict>
      </w:r>
    </w:p>
    <w:p w:rsidR="00545745" w:rsidRPr="007577B4" w:rsidRDefault="00545745" w:rsidP="00545745">
      <w:pPr>
        <w:pStyle w:val="NoSpacing"/>
        <w:rPr>
          <w:rFonts w:ascii="Minion Pro" w:hAnsi="Minion Pro"/>
          <w:b/>
          <w:u w:val="thick"/>
        </w:rPr>
      </w:pPr>
    </w:p>
    <w:p w:rsidR="00846D7E" w:rsidRPr="001761D7" w:rsidRDefault="001761D7" w:rsidP="00846D7E">
      <w:pPr>
        <w:jc w:val="center"/>
        <w:rPr>
          <w:rFonts w:ascii="Minion Pro" w:hAnsi="Minion Pro" w:cs="Times New Roman"/>
          <w:b/>
          <w:sz w:val="32"/>
          <w:szCs w:val="32"/>
          <w:lang w:val="id-ID"/>
        </w:rPr>
      </w:pPr>
      <w:r w:rsidRPr="001761D7">
        <w:rPr>
          <w:rFonts w:ascii="Minion Pro" w:hAnsi="Minion Pro" w:cs="Times New Roman"/>
          <w:b/>
          <w:sz w:val="32"/>
          <w:szCs w:val="32"/>
        </w:rPr>
        <w:t>Pengelolaan Zakat Mal Dan Zakat Fitrah Di Mesjid Annur Desa Waihama</w:t>
      </w:r>
    </w:p>
    <w:p w:rsidR="00846D7E" w:rsidRPr="001761D7" w:rsidRDefault="00846D7E" w:rsidP="00846D7E">
      <w:pPr>
        <w:rPr>
          <w:rFonts w:ascii="Minion Pro" w:hAnsi="Minion Pro" w:cs="Times New Roman"/>
          <w:sz w:val="24"/>
          <w:szCs w:val="24"/>
          <w:lang w:val="id-ID"/>
        </w:rPr>
      </w:pPr>
    </w:p>
    <w:p w:rsidR="00A202D5" w:rsidRPr="001761D7" w:rsidRDefault="00A202D5" w:rsidP="00A202D5">
      <w:pPr>
        <w:pStyle w:val="NoSpacing"/>
        <w:jc w:val="center"/>
        <w:rPr>
          <w:rFonts w:ascii="Minion Pro" w:hAnsi="Minion Pro"/>
          <w:lang w:val="id-ID"/>
        </w:rPr>
      </w:pPr>
      <w:r w:rsidRPr="001761D7">
        <w:rPr>
          <w:rFonts w:ascii="Minion Pro" w:hAnsi="Minion Pro"/>
          <w:lang w:val="id-ID"/>
        </w:rPr>
        <w:t>Varlina Wamnebo</w:t>
      </w:r>
    </w:p>
    <w:p w:rsidR="00A202D5" w:rsidRPr="00D91FDB" w:rsidRDefault="00A202D5" w:rsidP="00D91FDB">
      <w:pPr>
        <w:pStyle w:val="NoSpacing"/>
        <w:jc w:val="center"/>
        <w:rPr>
          <w:rFonts w:ascii="Minion Pro" w:hAnsi="Minion Pro"/>
          <w:i/>
        </w:rPr>
      </w:pPr>
      <w:r w:rsidRPr="001761D7">
        <w:rPr>
          <w:rFonts w:ascii="Minion Pro" w:hAnsi="Minion Pro"/>
          <w:i/>
          <w:lang w:val="id-ID"/>
        </w:rPr>
        <w:t>Sanana, Maluku Utara, Indonesia</w:t>
      </w:r>
    </w:p>
    <w:p w:rsidR="00A202D5" w:rsidRPr="001761D7" w:rsidRDefault="00A202D5" w:rsidP="00A202D5">
      <w:pPr>
        <w:pStyle w:val="NoSpacing"/>
        <w:jc w:val="center"/>
        <w:rPr>
          <w:rFonts w:ascii="Minion Pro" w:hAnsi="Minion Pro"/>
          <w:lang w:val="id-ID"/>
        </w:rPr>
      </w:pPr>
    </w:p>
    <w:p w:rsidR="00846D7E" w:rsidRPr="001761D7" w:rsidRDefault="00846D7E" w:rsidP="00A202D5">
      <w:pPr>
        <w:pStyle w:val="NoSpacing"/>
        <w:jc w:val="center"/>
        <w:rPr>
          <w:rFonts w:ascii="Minion Pro" w:hAnsi="Minion Pro"/>
          <w:lang w:val="id-ID"/>
        </w:rPr>
      </w:pPr>
      <w:r w:rsidRPr="001761D7">
        <w:rPr>
          <w:rFonts w:ascii="Minion Pro" w:hAnsi="Minion Pro"/>
          <w:lang w:val="id-ID"/>
        </w:rPr>
        <w:t>Muhammad Abd. Azis Lossen</w:t>
      </w:r>
    </w:p>
    <w:p w:rsidR="00846D7E" w:rsidRDefault="00A202D5" w:rsidP="001761D7">
      <w:pPr>
        <w:pStyle w:val="NoSpacing"/>
        <w:jc w:val="center"/>
        <w:rPr>
          <w:rFonts w:ascii="Minion Pro" w:hAnsi="Minion Pro"/>
          <w:i/>
        </w:rPr>
      </w:pPr>
      <w:r w:rsidRPr="001761D7">
        <w:rPr>
          <w:rFonts w:ascii="Minion Pro" w:hAnsi="Minion Pro"/>
          <w:i/>
          <w:lang w:val="id-ID"/>
        </w:rPr>
        <w:t>Sanana, Maluku Utara, Indonesia</w:t>
      </w:r>
    </w:p>
    <w:p w:rsidR="001761D7" w:rsidRPr="001761D7" w:rsidRDefault="001761D7" w:rsidP="001761D7">
      <w:pPr>
        <w:pStyle w:val="NoSpacing"/>
        <w:jc w:val="center"/>
        <w:rPr>
          <w:rFonts w:ascii="Minion Pro" w:hAnsi="Minion Pro"/>
          <w:i/>
        </w:rPr>
      </w:pPr>
    </w:p>
    <w:p w:rsidR="00846D7E" w:rsidRPr="001761D7" w:rsidRDefault="00A202D5" w:rsidP="00A202D5">
      <w:pPr>
        <w:pStyle w:val="NoSpacing"/>
        <w:jc w:val="center"/>
        <w:rPr>
          <w:rFonts w:ascii="Minion Pro" w:hAnsi="Minion Pro"/>
          <w:lang w:val="id-ID"/>
        </w:rPr>
      </w:pPr>
      <w:r w:rsidRPr="001761D7">
        <w:rPr>
          <w:rFonts w:ascii="Minion Pro" w:hAnsi="Minion Pro"/>
          <w:lang w:val="id-ID"/>
        </w:rPr>
        <w:t>Tamsin Yoioga</w:t>
      </w:r>
    </w:p>
    <w:p w:rsidR="00A202D5" w:rsidRPr="001761D7" w:rsidRDefault="00A202D5" w:rsidP="00A202D5">
      <w:pPr>
        <w:pStyle w:val="NoSpacing"/>
        <w:jc w:val="center"/>
        <w:rPr>
          <w:rFonts w:ascii="Minion Pro" w:hAnsi="Minion Pro"/>
          <w:i/>
          <w:lang w:val="id-ID"/>
        </w:rPr>
      </w:pPr>
      <w:r w:rsidRPr="001761D7">
        <w:rPr>
          <w:rFonts w:ascii="Minion Pro" w:hAnsi="Minion Pro"/>
          <w:i/>
          <w:lang w:val="id-ID"/>
        </w:rPr>
        <w:t>Sanana, Maluku Utara, Indonesia</w:t>
      </w:r>
    </w:p>
    <w:p w:rsidR="00846D7E" w:rsidRPr="001761D7" w:rsidRDefault="00A202D5" w:rsidP="00A202D5">
      <w:pPr>
        <w:pStyle w:val="NoSpacing"/>
        <w:jc w:val="center"/>
        <w:rPr>
          <w:rFonts w:ascii="Minion Pro" w:hAnsi="Minion Pro"/>
          <w:lang w:val="id-ID"/>
        </w:rPr>
      </w:pPr>
      <w:r w:rsidRPr="001761D7">
        <w:rPr>
          <w:rFonts w:ascii="Minion Pro" w:hAnsi="Minion Pro"/>
          <w:lang w:val="id-ID"/>
        </w:rPr>
        <w:t>tamsinyoioga@yahoo.co.id</w:t>
      </w:r>
    </w:p>
    <w:p w:rsidR="00846D7E" w:rsidRPr="001761D7" w:rsidRDefault="00846D7E" w:rsidP="00846D7E">
      <w:pPr>
        <w:jc w:val="center"/>
        <w:rPr>
          <w:rFonts w:ascii="Minion Pro" w:hAnsi="Minion Pro" w:cs="Times New Roman"/>
          <w:sz w:val="24"/>
          <w:szCs w:val="24"/>
          <w:lang w:val="id-ID"/>
        </w:rPr>
      </w:pPr>
    </w:p>
    <w:p w:rsidR="00846D7E" w:rsidRPr="001761D7" w:rsidRDefault="00846D7E" w:rsidP="00846D7E">
      <w:pPr>
        <w:jc w:val="center"/>
        <w:rPr>
          <w:rFonts w:ascii="Minion Pro" w:hAnsi="Minion Pro" w:cs="Times New Roman"/>
          <w:b/>
          <w:sz w:val="20"/>
          <w:szCs w:val="20"/>
          <w:lang w:val="id-ID"/>
        </w:rPr>
      </w:pPr>
      <w:r w:rsidRPr="001761D7">
        <w:rPr>
          <w:rFonts w:ascii="Minion Pro" w:hAnsi="Minion Pro" w:cs="Times New Roman"/>
          <w:b/>
          <w:sz w:val="20"/>
          <w:szCs w:val="20"/>
          <w:lang w:val="id-ID"/>
        </w:rPr>
        <w:t>Abstrak</w:t>
      </w:r>
    </w:p>
    <w:p w:rsidR="00FC14B8" w:rsidRPr="001761D7" w:rsidRDefault="00846D7E" w:rsidP="001761D7">
      <w:pPr>
        <w:pStyle w:val="NoSpacing"/>
        <w:ind w:left="567" w:right="567"/>
        <w:jc w:val="both"/>
        <w:rPr>
          <w:rFonts w:ascii="Minion Pro" w:hAnsi="Minion Pro"/>
          <w:sz w:val="20"/>
          <w:szCs w:val="20"/>
        </w:rPr>
      </w:pPr>
      <w:proofErr w:type="gramStart"/>
      <w:r w:rsidRPr="001761D7">
        <w:rPr>
          <w:rFonts w:ascii="Minion Pro" w:hAnsi="Minion Pro"/>
          <w:sz w:val="20"/>
          <w:szCs w:val="20"/>
        </w:rPr>
        <w:t>Setiap umat Islam memahami bahwa zakat adalah salah satu rukun Islam.</w:t>
      </w:r>
      <w:proofErr w:type="gramEnd"/>
      <w:r w:rsidRPr="001761D7">
        <w:rPr>
          <w:rFonts w:ascii="Minion Pro" w:hAnsi="Minion Pro"/>
          <w:sz w:val="20"/>
          <w:szCs w:val="20"/>
        </w:rPr>
        <w:t xml:space="preserve"> Rukun Islam yang pertama adalah membaca dua kalimat syahadat dan rukun Islam yang kedua adalah melaksanakan shalat dan serta menunikan zakat, umat Islam Indonesia sudah sangat ketat dalam ketatalaksanaannya, dimana umat Islam sudah mempunyai lebih dari cukup jumlah masjid. </w:t>
      </w:r>
      <w:r w:rsidRPr="001761D7">
        <w:rPr>
          <w:rFonts w:ascii="Minion Pro" w:hAnsi="Minion Pro"/>
          <w:sz w:val="20"/>
          <w:szCs w:val="20"/>
          <w:lang w:val="id-ID"/>
        </w:rPr>
        <w:t xml:space="preserve"> </w:t>
      </w:r>
      <w:proofErr w:type="gramStart"/>
      <w:r w:rsidRPr="001761D7">
        <w:rPr>
          <w:rFonts w:ascii="Minion Pro" w:hAnsi="Minion Pro"/>
          <w:sz w:val="20"/>
          <w:szCs w:val="20"/>
        </w:rPr>
        <w:t>Zakat sangat erat kaitannya dengan masalah bidang moral, social dan ekonomi.</w:t>
      </w:r>
      <w:proofErr w:type="gramEnd"/>
      <w:r w:rsidRPr="001761D7">
        <w:rPr>
          <w:rFonts w:ascii="Minion Pro" w:hAnsi="Minion Pro"/>
          <w:sz w:val="20"/>
          <w:szCs w:val="20"/>
        </w:rPr>
        <w:t xml:space="preserve"> Dalam penelitian penulis menggunakan metode kualitatif</w:t>
      </w:r>
      <w:r w:rsidRPr="001761D7">
        <w:rPr>
          <w:rFonts w:ascii="Minion Pro" w:hAnsi="Minion Pro"/>
          <w:sz w:val="20"/>
          <w:szCs w:val="20"/>
          <w:lang w:val="id-ID"/>
        </w:rPr>
        <w:t xml:space="preserve">, dengan Observasi, Wawancara, dan Dokumentasi sebagai tehnik pengumpulan </w:t>
      </w:r>
      <w:r w:rsidR="00FC14B8" w:rsidRPr="001761D7">
        <w:rPr>
          <w:rFonts w:ascii="Minion Pro" w:hAnsi="Minion Pro"/>
          <w:sz w:val="20"/>
          <w:szCs w:val="20"/>
          <w:lang w:val="id-ID"/>
        </w:rPr>
        <w:t>data.</w:t>
      </w:r>
      <w:r w:rsidR="00FC14B8" w:rsidRPr="001761D7">
        <w:rPr>
          <w:rFonts w:ascii="Minion Pro" w:hAnsi="Minion Pro"/>
          <w:sz w:val="20"/>
          <w:szCs w:val="20"/>
        </w:rPr>
        <w:t xml:space="preserve">Pengelolaan Zakat Mal Dan Zakat Fitrah Di Mesjid Annur Desa Waihama, dimana Badan Amil zakat atau Panita </w:t>
      </w:r>
      <w:proofErr w:type="gramStart"/>
      <w:r w:rsidR="00FC14B8" w:rsidRPr="001761D7">
        <w:rPr>
          <w:rFonts w:ascii="Minion Pro" w:hAnsi="Minion Pro"/>
          <w:sz w:val="20"/>
          <w:szCs w:val="20"/>
        </w:rPr>
        <w:t>Zakat  memberikan</w:t>
      </w:r>
      <w:proofErr w:type="gramEnd"/>
      <w:r w:rsidR="00FC14B8" w:rsidRPr="001761D7">
        <w:rPr>
          <w:rFonts w:ascii="Minion Pro" w:hAnsi="Minion Pro"/>
          <w:sz w:val="20"/>
          <w:szCs w:val="20"/>
        </w:rPr>
        <w:t xml:space="preserve"> himbauan kepada masyarakat atau </w:t>
      </w:r>
      <w:r w:rsidR="00FC14B8" w:rsidRPr="001761D7">
        <w:rPr>
          <w:rFonts w:ascii="Minion Pro" w:hAnsi="Minion Pro"/>
          <w:i/>
          <w:iCs/>
          <w:sz w:val="20"/>
          <w:szCs w:val="20"/>
        </w:rPr>
        <w:t xml:space="preserve">muzakki </w:t>
      </w:r>
      <w:r w:rsidR="00FC14B8" w:rsidRPr="001761D7">
        <w:rPr>
          <w:rFonts w:ascii="Minion Pro" w:hAnsi="Minion Pro"/>
          <w:sz w:val="20"/>
          <w:szCs w:val="20"/>
        </w:rPr>
        <w:t>dengan mengumumkan di mesjid dan mosallah bahwa sudah saatnya untuk membayar zakat fitrah dan zakat mal, serta besaran jakat fitrah untuk seroang muzakki. Pendistribusian Zakat Mal Dan Zakat Fitrah Di Mesjid Annur Desa Waihama, yaitu Zakat didistribusikan kepada 8 Golongan Penerima Zakat (mustahik)</w:t>
      </w:r>
      <w:r w:rsidR="00FC14B8" w:rsidRPr="001761D7">
        <w:rPr>
          <w:rFonts w:ascii="Minion Pro" w:hAnsi="Minion Pro"/>
          <w:sz w:val="20"/>
          <w:szCs w:val="20"/>
          <w:lang w:val="id-ID"/>
        </w:rPr>
        <w:t>.</w:t>
      </w:r>
    </w:p>
    <w:p w:rsidR="00FC14B8" w:rsidRPr="001761D7" w:rsidRDefault="00FC14B8" w:rsidP="00FC14B8">
      <w:pPr>
        <w:pStyle w:val="NoSpacing"/>
        <w:ind w:left="567" w:right="567"/>
        <w:jc w:val="both"/>
        <w:rPr>
          <w:rFonts w:ascii="Minion Pro" w:hAnsi="Minion Pro"/>
          <w:sz w:val="20"/>
          <w:szCs w:val="20"/>
          <w:lang w:val="id-ID"/>
        </w:rPr>
      </w:pPr>
      <w:r w:rsidRPr="001761D7">
        <w:rPr>
          <w:rFonts w:ascii="Minion Pro" w:hAnsi="Minion Pro"/>
          <w:sz w:val="20"/>
          <w:szCs w:val="20"/>
          <w:lang w:val="id-ID"/>
        </w:rPr>
        <w:t>Kata Kunci: Pengelolaan Zakat Mal, Zakat Fitrah</w:t>
      </w:r>
    </w:p>
    <w:p w:rsidR="00B145FC" w:rsidRPr="001761D7" w:rsidRDefault="00B145FC" w:rsidP="00B145F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inion Pro" w:eastAsia="Times New Roman" w:hAnsi="Minion Pro" w:cs="Times New Roman"/>
          <w:color w:val="202124"/>
          <w:sz w:val="20"/>
          <w:szCs w:val="20"/>
          <w:lang w:val="id-ID" w:eastAsia="id-ID"/>
        </w:rPr>
      </w:pPr>
    </w:p>
    <w:p w:rsidR="00A202D5" w:rsidRPr="001761D7" w:rsidRDefault="00A202D5" w:rsidP="00B145F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Minion Pro" w:eastAsia="Times New Roman" w:hAnsi="Minion Pro" w:cs="Times New Roman"/>
          <w:b/>
          <w:i/>
          <w:color w:val="202124"/>
          <w:sz w:val="20"/>
          <w:szCs w:val="20"/>
          <w:lang w:eastAsia="id-ID"/>
        </w:rPr>
      </w:pPr>
      <w:r w:rsidRPr="001761D7">
        <w:rPr>
          <w:rFonts w:ascii="Minion Pro" w:eastAsia="Times New Roman" w:hAnsi="Minion Pro" w:cs="Times New Roman"/>
          <w:b/>
          <w:i/>
          <w:color w:val="202124"/>
          <w:sz w:val="20"/>
          <w:szCs w:val="20"/>
          <w:lang w:eastAsia="id-ID"/>
        </w:rPr>
        <w:t>Abstract</w:t>
      </w:r>
    </w:p>
    <w:p w:rsidR="00A202D5" w:rsidRPr="001761D7" w:rsidRDefault="00A202D5" w:rsidP="001761D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567"/>
        <w:jc w:val="both"/>
        <w:rPr>
          <w:rFonts w:ascii="Minion Pro" w:eastAsia="Times New Roman" w:hAnsi="Minion Pro" w:cs="Times New Roman"/>
          <w:i/>
          <w:color w:val="202124"/>
          <w:sz w:val="20"/>
          <w:szCs w:val="20"/>
          <w:lang w:eastAsia="id-ID"/>
        </w:rPr>
      </w:pPr>
      <w:r w:rsidRPr="001761D7">
        <w:rPr>
          <w:rFonts w:ascii="Minion Pro" w:eastAsia="Times New Roman" w:hAnsi="Minion Pro" w:cs="Times New Roman"/>
          <w:i/>
          <w:color w:val="202124"/>
          <w:sz w:val="20"/>
          <w:szCs w:val="20"/>
          <w:lang w:eastAsia="id-ID"/>
        </w:rPr>
        <w:t>Every Muslim understands that zakat is one of the pillars of Islam. The first pillar of Islam is reading the two sentences of the creed and the second pillar of Islam is praying and paying zakat, Indonesian Muslims are very strict in their management, where Muslims already have more than enough mosques. Zakat is very closely related to problems in the moral, social and economic fields.</w:t>
      </w:r>
      <w:r w:rsidR="001761D7">
        <w:rPr>
          <w:rFonts w:ascii="Minion Pro" w:eastAsia="Times New Roman" w:hAnsi="Minion Pro" w:cs="Times New Roman"/>
          <w:i/>
          <w:color w:val="202124"/>
          <w:sz w:val="20"/>
          <w:szCs w:val="20"/>
          <w:lang w:eastAsia="id-ID"/>
        </w:rPr>
        <w:t xml:space="preserve"> </w:t>
      </w:r>
      <w:r w:rsidRPr="001761D7">
        <w:rPr>
          <w:rFonts w:ascii="Minion Pro" w:eastAsia="Times New Roman" w:hAnsi="Minion Pro" w:cs="Times New Roman"/>
          <w:i/>
          <w:color w:val="202124"/>
          <w:sz w:val="20"/>
          <w:szCs w:val="20"/>
          <w:lang w:eastAsia="id-ID"/>
        </w:rPr>
        <w:t>In this study the author uses qualitative methods, with Observation, Interview, and Documentation as data collection techniques.</w:t>
      </w:r>
      <w:r w:rsidR="001761D7">
        <w:rPr>
          <w:rFonts w:ascii="Minion Pro" w:eastAsia="Times New Roman" w:hAnsi="Minion Pro" w:cs="Times New Roman"/>
          <w:i/>
          <w:color w:val="202124"/>
          <w:sz w:val="20"/>
          <w:szCs w:val="20"/>
          <w:lang w:eastAsia="id-ID"/>
        </w:rPr>
        <w:t xml:space="preserve"> </w:t>
      </w:r>
      <w:r w:rsidRPr="001761D7">
        <w:rPr>
          <w:rFonts w:ascii="Minion Pro" w:eastAsia="Times New Roman" w:hAnsi="Minion Pro" w:cs="Times New Roman"/>
          <w:i/>
          <w:color w:val="202124"/>
          <w:sz w:val="20"/>
          <w:szCs w:val="20"/>
          <w:lang w:eastAsia="id-ID"/>
        </w:rPr>
        <w:t xml:space="preserve">Management of Zakat Mal and Zakat Fitrah at the Annur Mosque in Waihama Village, where the Amil Zakat Agency or the Zakat Committee gives an appeal to the public or muzakki by announcing in the mosque and mosallah that it is time to pay zakat fitrah and zakat mal, as well as the amount of zakat fitrah for a muzakki. Distribution of Zakat Mal and Zakat Fitrah at the Annur Mosque in </w:t>
      </w:r>
      <w:r w:rsidRPr="001761D7">
        <w:rPr>
          <w:rFonts w:ascii="Minion Pro" w:eastAsia="Times New Roman" w:hAnsi="Minion Pro" w:cs="Times New Roman"/>
          <w:i/>
          <w:color w:val="202124"/>
          <w:sz w:val="20"/>
          <w:szCs w:val="20"/>
          <w:lang w:eastAsia="id-ID"/>
        </w:rPr>
        <w:lastRenderedPageBreak/>
        <w:t>Waihama Village, namely zakat is distributed to 8 groups of zakat recipients (mustahik).</w:t>
      </w:r>
    </w:p>
    <w:p w:rsidR="00A202D5" w:rsidRPr="001761D7" w:rsidRDefault="00A202D5" w:rsidP="00B145F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567"/>
        <w:jc w:val="both"/>
        <w:rPr>
          <w:rFonts w:ascii="Minion Pro" w:eastAsia="Times New Roman" w:hAnsi="Minion Pro" w:cs="Times New Roman"/>
          <w:color w:val="202124"/>
          <w:sz w:val="20"/>
          <w:szCs w:val="20"/>
          <w:lang w:val="id-ID" w:eastAsia="id-ID"/>
        </w:rPr>
      </w:pPr>
      <w:r w:rsidRPr="001761D7">
        <w:rPr>
          <w:rFonts w:ascii="Minion Pro" w:eastAsia="Times New Roman" w:hAnsi="Minion Pro" w:cs="Times New Roman"/>
          <w:i/>
          <w:color w:val="202124"/>
          <w:sz w:val="20"/>
          <w:szCs w:val="20"/>
          <w:lang w:eastAsia="id-ID"/>
        </w:rPr>
        <w:t>Keywords: Management of Zakat Mal, Zakat Fitrah</w:t>
      </w:r>
    </w:p>
    <w:p w:rsidR="00FC14B8" w:rsidRPr="001761D7" w:rsidRDefault="00FC14B8" w:rsidP="00846D7E">
      <w:pPr>
        <w:pStyle w:val="NoSpacing"/>
        <w:jc w:val="both"/>
        <w:rPr>
          <w:rFonts w:ascii="Minion Pro" w:hAnsi="Minion Pro"/>
          <w:lang w:val="id-ID"/>
        </w:rPr>
      </w:pPr>
    </w:p>
    <w:p w:rsidR="00FC14B8" w:rsidRPr="001761D7" w:rsidRDefault="00FC14B8" w:rsidP="00846D7E">
      <w:pPr>
        <w:pStyle w:val="NoSpacing"/>
        <w:jc w:val="both"/>
        <w:rPr>
          <w:rFonts w:ascii="Minion Pro" w:hAnsi="Minion Pro"/>
          <w:lang w:val="id-ID"/>
        </w:rPr>
      </w:pPr>
    </w:p>
    <w:p w:rsidR="00FC14B8" w:rsidRPr="004C180B" w:rsidRDefault="00FC14B8" w:rsidP="003408C8">
      <w:pPr>
        <w:pStyle w:val="NoSpacing"/>
        <w:numPr>
          <w:ilvl w:val="0"/>
          <w:numId w:val="12"/>
        </w:numPr>
        <w:spacing w:line="480" w:lineRule="auto"/>
        <w:ind w:left="284" w:hanging="284"/>
        <w:jc w:val="both"/>
        <w:rPr>
          <w:rFonts w:ascii="Minion Pro" w:hAnsi="Minion Pro"/>
          <w:b/>
          <w:sz w:val="28"/>
          <w:szCs w:val="28"/>
          <w:lang w:val="id-ID"/>
        </w:rPr>
      </w:pPr>
      <w:r w:rsidRPr="004C180B">
        <w:rPr>
          <w:rFonts w:ascii="Minion Pro" w:hAnsi="Minion Pro"/>
          <w:b/>
          <w:sz w:val="28"/>
          <w:szCs w:val="28"/>
          <w:lang w:val="id-ID"/>
        </w:rPr>
        <w:t xml:space="preserve">Pendahuluan </w:t>
      </w:r>
    </w:p>
    <w:p w:rsidR="003408C8" w:rsidRPr="001761D7" w:rsidRDefault="00FC14B8" w:rsidP="003408C8">
      <w:pPr>
        <w:pStyle w:val="NoSpacing"/>
        <w:spacing w:line="276" w:lineRule="auto"/>
        <w:ind w:firstLine="851"/>
        <w:jc w:val="both"/>
        <w:rPr>
          <w:rFonts w:ascii="Minion Pro" w:hAnsi="Minion Pro"/>
          <w:lang w:val="id-ID"/>
        </w:rPr>
      </w:pPr>
      <w:proofErr w:type="gramStart"/>
      <w:r w:rsidRPr="001761D7">
        <w:rPr>
          <w:rFonts w:ascii="Minion Pro" w:hAnsi="Minion Pro"/>
        </w:rPr>
        <w:t>Setiap umat Islam memahami bahwa zakat adalah salah satu rukun Islam.</w:t>
      </w:r>
      <w:proofErr w:type="gramEnd"/>
      <w:r w:rsidRPr="001761D7">
        <w:rPr>
          <w:rFonts w:ascii="Minion Pro" w:hAnsi="Minion Pro"/>
        </w:rPr>
        <w:t xml:space="preserve"> Rukun Islam yang pertama adalah membaca dua kalimat syahadat dan rukun Islam yang kedua adalah melaksanakan shalat dan serta menunikan zakat, umat Islam Indonesia sudah sangat ketat dalam ketatalaksanaannya, dimana umat Islam sudah mempunyai lebih dari cukup jumlah masjid. Siapa pun, </w:t>
      </w:r>
      <w:proofErr w:type="gramStart"/>
      <w:r w:rsidRPr="001761D7">
        <w:rPr>
          <w:rFonts w:ascii="Minion Pro" w:hAnsi="Minion Pro"/>
        </w:rPr>
        <w:t>akan</w:t>
      </w:r>
      <w:proofErr w:type="gramEnd"/>
      <w:r w:rsidRPr="001761D7">
        <w:rPr>
          <w:rFonts w:ascii="Minion Pro" w:hAnsi="Minion Pro"/>
        </w:rPr>
        <w:t xml:space="preserve"> mudah menemukan tempat shalat ketika sudah waktu shalat dan kondisi dari tata cara shalat sudah cukup bagus mulai dari pembelajaran praktek ibadah shalat di masyarakat sampai kepada proses pembelajaran perbedaan dalam tata cara pelaksanaan shalat, dari memperdebatkan masalah kunut sampai panduan pelaksanaan shalat sunnah.</w:t>
      </w:r>
      <w:r w:rsidRPr="001761D7">
        <w:rPr>
          <w:rStyle w:val="FootnoteReference"/>
          <w:rFonts w:ascii="Minion Pro" w:hAnsi="Minion Pro"/>
        </w:rPr>
        <w:footnoteReference w:id="1"/>
      </w:r>
    </w:p>
    <w:p w:rsidR="00FC14B8" w:rsidRPr="001761D7" w:rsidRDefault="00FC14B8" w:rsidP="003408C8">
      <w:pPr>
        <w:pStyle w:val="NoSpacing"/>
        <w:spacing w:line="276" w:lineRule="auto"/>
        <w:ind w:firstLine="851"/>
        <w:jc w:val="both"/>
        <w:rPr>
          <w:rFonts w:ascii="Minion Pro" w:hAnsi="Minion Pro"/>
          <w:lang w:val="id-ID"/>
        </w:rPr>
      </w:pPr>
      <w:proofErr w:type="gramStart"/>
      <w:r w:rsidRPr="001761D7">
        <w:rPr>
          <w:rFonts w:ascii="Minion Pro" w:hAnsi="Minion Pro"/>
        </w:rPr>
        <w:t>Karena zakat juga adalah cambuk yang ampuh, yang membuat zakat tidak hanya menciptakan pertumbuhan material dan spiritual bagi orang-orang miskin, tapi juga mengembangkan jiwa dan kekayaan orang-orang kaya.</w:t>
      </w:r>
      <w:proofErr w:type="gramEnd"/>
      <w:r w:rsidRPr="001761D7">
        <w:rPr>
          <w:rFonts w:ascii="Minion Pro" w:hAnsi="Minion Pro"/>
        </w:rPr>
        <w:t xml:space="preserve"> </w:t>
      </w:r>
      <w:proofErr w:type="gramStart"/>
      <w:r w:rsidRPr="001761D7">
        <w:rPr>
          <w:rFonts w:ascii="Minion Pro" w:hAnsi="Minion Pro"/>
        </w:rPr>
        <w:t>Sebagaimana yang dinyatakan dalam QS.</w:t>
      </w:r>
      <w:proofErr w:type="gramEnd"/>
      <w:r w:rsidRPr="001761D7">
        <w:rPr>
          <w:rFonts w:ascii="Minion Pro" w:hAnsi="Minion Pro"/>
        </w:rPr>
        <w:t xml:space="preserve"> Al-</w:t>
      </w:r>
      <w:proofErr w:type="gramStart"/>
      <w:r w:rsidRPr="001761D7">
        <w:rPr>
          <w:rFonts w:ascii="Minion Pro" w:hAnsi="Minion Pro"/>
        </w:rPr>
        <w:t>Baqarah :</w:t>
      </w:r>
      <w:proofErr w:type="gramEnd"/>
      <w:r w:rsidRPr="001761D7">
        <w:rPr>
          <w:rFonts w:ascii="Minion Pro" w:hAnsi="Minion Pro"/>
        </w:rPr>
        <w:t xml:space="preserve"> 276</w:t>
      </w:r>
    </w:p>
    <w:p w:rsidR="003408C8" w:rsidRPr="001761D7" w:rsidRDefault="003408C8" w:rsidP="003408C8">
      <w:pPr>
        <w:pStyle w:val="NoSpacing"/>
        <w:spacing w:line="276" w:lineRule="auto"/>
        <w:ind w:firstLine="851"/>
        <w:jc w:val="both"/>
        <w:rPr>
          <w:rFonts w:ascii="Minion Pro" w:hAnsi="Minion Pro"/>
          <w:lang w:val="id-ID"/>
        </w:rPr>
      </w:pPr>
    </w:p>
    <w:p w:rsidR="00FC14B8" w:rsidRPr="001761D7" w:rsidRDefault="00FC14B8" w:rsidP="00944037">
      <w:pPr>
        <w:pStyle w:val="NoSpacing"/>
        <w:spacing w:line="276" w:lineRule="auto"/>
        <w:jc w:val="both"/>
        <w:rPr>
          <w:rFonts w:ascii="Minion Pro" w:hAnsi="Minion Pro"/>
        </w:rPr>
      </w:pPr>
      <w:r w:rsidRPr="001761D7">
        <w:rPr>
          <w:rFonts w:ascii="Minion Pro" w:hAnsi="Minion Pro"/>
          <w:noProof/>
        </w:rPr>
        <w:drawing>
          <wp:anchor distT="0" distB="0" distL="114300" distR="114300" simplePos="0" relativeHeight="251663360" behindDoc="0" locked="0" layoutInCell="1" allowOverlap="1" wp14:anchorId="4B2F2EEF" wp14:editId="6C286921">
            <wp:simplePos x="0" y="0"/>
            <wp:positionH relativeFrom="column">
              <wp:posOffset>485490</wp:posOffset>
            </wp:positionH>
            <wp:positionV relativeFrom="paragraph">
              <wp:posOffset>7296</wp:posOffset>
            </wp:positionV>
            <wp:extent cx="4489504" cy="593387"/>
            <wp:effectExtent l="19050" t="0" r="6296" b="0"/>
            <wp:wrapNone/>
            <wp:docPr id="2" name="Picture 1" descr="https://tse4.mm.bing.net/th?id=OIP.IvhW7hW6gPqcfeuzI-bmgQEsA0&amp;pid=Api&amp;P=0&amp;w=600&amp;h=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se4.mm.bing.net/th?id=OIP.IvhW7hW6gPqcfeuzI-bmgQEsA0&amp;pid=Api&amp;P=0&amp;w=600&amp;h=105"/>
                    <pic:cNvPicPr>
                      <a:picLocks noChangeAspect="1" noChangeArrowheads="1"/>
                    </pic:cNvPicPr>
                  </pic:nvPicPr>
                  <pic:blipFill>
                    <a:blip r:embed="rId8"/>
                    <a:srcRect/>
                    <a:stretch>
                      <a:fillRect/>
                    </a:stretch>
                  </pic:blipFill>
                  <pic:spPr bwMode="auto">
                    <a:xfrm>
                      <a:off x="0" y="0"/>
                      <a:ext cx="4489504" cy="593387"/>
                    </a:xfrm>
                    <a:prstGeom prst="rect">
                      <a:avLst/>
                    </a:prstGeom>
                    <a:noFill/>
                    <a:ln w="9525">
                      <a:noFill/>
                      <a:miter lim="800000"/>
                      <a:headEnd/>
                      <a:tailEnd/>
                    </a:ln>
                  </pic:spPr>
                </pic:pic>
              </a:graphicData>
            </a:graphic>
          </wp:anchor>
        </w:drawing>
      </w:r>
    </w:p>
    <w:p w:rsidR="00FC14B8" w:rsidRPr="001761D7" w:rsidRDefault="00FC14B8" w:rsidP="00944037">
      <w:pPr>
        <w:pStyle w:val="NoSpacing"/>
        <w:spacing w:line="276" w:lineRule="auto"/>
        <w:jc w:val="both"/>
        <w:rPr>
          <w:rFonts w:ascii="Minion Pro" w:hAnsi="Minion Pro"/>
        </w:rPr>
      </w:pPr>
    </w:p>
    <w:p w:rsidR="00FC14B8" w:rsidRPr="001761D7" w:rsidRDefault="00FC14B8" w:rsidP="00944037">
      <w:pPr>
        <w:pStyle w:val="NoSpacing"/>
        <w:spacing w:line="276" w:lineRule="auto"/>
        <w:jc w:val="both"/>
        <w:rPr>
          <w:rFonts w:ascii="Minion Pro" w:hAnsi="Minion Pro"/>
          <w:i/>
          <w:lang w:val="id-ID"/>
        </w:rPr>
      </w:pPr>
      <w:r w:rsidRPr="001761D7">
        <w:rPr>
          <w:rFonts w:ascii="Minion Pro" w:hAnsi="Minion Pro"/>
        </w:rPr>
        <w:t xml:space="preserve">Terjemahnya: </w:t>
      </w:r>
      <w:r w:rsidRPr="001761D7">
        <w:rPr>
          <w:rFonts w:ascii="Minion Pro" w:hAnsi="Minion Pro"/>
          <w:i/>
        </w:rPr>
        <w:t xml:space="preserve">Allah memusnahkan riba dan menyuburkan sedekah. </w:t>
      </w:r>
      <w:proofErr w:type="gramStart"/>
      <w:r w:rsidRPr="001761D7">
        <w:rPr>
          <w:rFonts w:ascii="Minion Pro" w:hAnsi="Minion Pro"/>
          <w:i/>
        </w:rPr>
        <w:t>Allah tidak menyukai setiap orang yang tetap dalam kekafiran dan bergelimang dosa.</w:t>
      </w:r>
      <w:proofErr w:type="gramEnd"/>
      <w:r w:rsidRPr="001761D7">
        <w:rPr>
          <w:rFonts w:ascii="Minion Pro" w:hAnsi="Minion Pro"/>
          <w:i/>
        </w:rPr>
        <w:t xml:space="preserve"> </w:t>
      </w:r>
      <w:proofErr w:type="gramStart"/>
      <w:r w:rsidRPr="001761D7">
        <w:rPr>
          <w:rFonts w:ascii="Minion Pro" w:hAnsi="Minion Pro"/>
          <w:i/>
        </w:rPr>
        <w:t>( QS</w:t>
      </w:r>
      <w:proofErr w:type="gramEnd"/>
      <w:r w:rsidRPr="001761D7">
        <w:rPr>
          <w:rFonts w:ascii="Minion Pro" w:hAnsi="Minion Pro"/>
          <w:i/>
        </w:rPr>
        <w:t>. Al-</w:t>
      </w:r>
      <w:proofErr w:type="gramStart"/>
      <w:r w:rsidRPr="001761D7">
        <w:rPr>
          <w:rFonts w:ascii="Minion Pro" w:hAnsi="Minion Pro"/>
          <w:i/>
        </w:rPr>
        <w:t>Baqarah :</w:t>
      </w:r>
      <w:proofErr w:type="gramEnd"/>
      <w:r w:rsidRPr="001761D7">
        <w:rPr>
          <w:rFonts w:ascii="Minion Pro" w:hAnsi="Minion Pro"/>
          <w:i/>
        </w:rPr>
        <w:t xml:space="preserve"> 276).</w:t>
      </w:r>
    </w:p>
    <w:p w:rsidR="003408C8" w:rsidRPr="001761D7" w:rsidRDefault="003408C8" w:rsidP="00944037">
      <w:pPr>
        <w:pStyle w:val="NoSpacing"/>
        <w:spacing w:line="276" w:lineRule="auto"/>
        <w:jc w:val="both"/>
        <w:rPr>
          <w:rFonts w:ascii="Minion Pro" w:hAnsi="Minion Pro"/>
          <w:i/>
          <w:lang w:val="id-ID"/>
        </w:rPr>
      </w:pPr>
    </w:p>
    <w:p w:rsidR="003408C8" w:rsidRPr="001761D7" w:rsidRDefault="00FC14B8" w:rsidP="003408C8">
      <w:pPr>
        <w:pStyle w:val="NoSpacing"/>
        <w:spacing w:line="276" w:lineRule="auto"/>
        <w:ind w:firstLine="851"/>
        <w:jc w:val="both"/>
        <w:rPr>
          <w:rFonts w:ascii="Minion Pro" w:hAnsi="Minion Pro"/>
          <w:lang w:val="id-ID"/>
        </w:rPr>
      </w:pPr>
      <w:r w:rsidRPr="001761D7">
        <w:rPr>
          <w:rFonts w:ascii="Minion Pro" w:hAnsi="Minion Pro"/>
        </w:rPr>
        <w:t xml:space="preserve">Seandainya kesadaran umat Islam tinggi dalam mengeluarkan zakat, maka </w:t>
      </w:r>
      <w:proofErr w:type="gramStart"/>
      <w:r w:rsidRPr="001761D7">
        <w:rPr>
          <w:rFonts w:ascii="Minion Pro" w:hAnsi="Minion Pro"/>
        </w:rPr>
        <w:t>akan</w:t>
      </w:r>
      <w:proofErr w:type="gramEnd"/>
      <w:r w:rsidRPr="001761D7">
        <w:rPr>
          <w:rFonts w:ascii="Minion Pro" w:hAnsi="Minion Pro"/>
        </w:rPr>
        <w:t xml:space="preserve"> terkumpul dana triliyunan rupiah setiap tahun. </w:t>
      </w:r>
      <w:proofErr w:type="gramStart"/>
      <w:r w:rsidRPr="001761D7">
        <w:rPr>
          <w:rFonts w:ascii="Minion Pro" w:hAnsi="Minion Pro"/>
        </w:rPr>
        <w:t>Tapi belum pernah menjadi kenyataan, melainkan zakat masih menjadi konsep yang indah tetapi tidak tampak dalam kenyataan.</w:t>
      </w:r>
      <w:proofErr w:type="gramEnd"/>
      <w:r w:rsidRPr="001761D7">
        <w:rPr>
          <w:rFonts w:ascii="Minion Pro" w:hAnsi="Minion Pro"/>
        </w:rPr>
        <w:t xml:space="preserve"> </w:t>
      </w:r>
      <w:proofErr w:type="gramStart"/>
      <w:r w:rsidRPr="001761D7">
        <w:rPr>
          <w:rFonts w:ascii="Minion Pro" w:hAnsi="Minion Pro"/>
        </w:rPr>
        <w:t>Kalau pun zakat itu terbayarkan, maka baru pada salah satu jenis zakat, misalnya zakat fitrah, atau profesi, yang dikeluarkan di bulan Ramadhan.</w:t>
      </w:r>
      <w:proofErr w:type="gramEnd"/>
      <w:r w:rsidRPr="001761D7">
        <w:rPr>
          <w:rStyle w:val="FootnoteReference"/>
          <w:rFonts w:ascii="Minion Pro" w:hAnsi="Minion Pro"/>
        </w:rPr>
        <w:footnoteReference w:id="2"/>
      </w:r>
      <w:r w:rsidRPr="001761D7">
        <w:rPr>
          <w:rFonts w:ascii="Minion Pro" w:hAnsi="Minion Pro"/>
        </w:rPr>
        <w:t xml:space="preserve"> </w:t>
      </w:r>
      <w:proofErr w:type="gramStart"/>
      <w:r w:rsidRPr="001761D7">
        <w:rPr>
          <w:rFonts w:ascii="Minion Pro" w:hAnsi="Minion Pro"/>
        </w:rPr>
        <w:t>Dan sangatlah dibutuhkan pengelola zakat yang profesional dalam mengelola, mengatur zakat atau manajemen zakat.</w:t>
      </w:r>
      <w:proofErr w:type="gramEnd"/>
    </w:p>
    <w:p w:rsidR="00FC14B8" w:rsidRDefault="00FC14B8" w:rsidP="003408C8">
      <w:pPr>
        <w:pStyle w:val="NoSpacing"/>
        <w:spacing w:line="276" w:lineRule="auto"/>
        <w:ind w:firstLine="851"/>
        <w:jc w:val="both"/>
        <w:rPr>
          <w:rFonts w:ascii="Minion Pro" w:hAnsi="Minion Pro"/>
        </w:rPr>
      </w:pPr>
      <w:r w:rsidRPr="001761D7">
        <w:rPr>
          <w:rFonts w:ascii="Minion Pro" w:hAnsi="Minion Pro"/>
        </w:rPr>
        <w:t xml:space="preserve">Pataut diketahui bahwa proses pengelolaan dan penyaluran </w:t>
      </w:r>
      <w:proofErr w:type="gramStart"/>
      <w:r w:rsidRPr="001761D7">
        <w:rPr>
          <w:rFonts w:ascii="Minion Pro" w:hAnsi="Minion Pro"/>
        </w:rPr>
        <w:t>dana</w:t>
      </w:r>
      <w:proofErr w:type="gramEnd"/>
      <w:r w:rsidRPr="001761D7">
        <w:rPr>
          <w:rFonts w:ascii="Minion Pro" w:hAnsi="Minion Pro"/>
        </w:rPr>
        <w:t xml:space="preserve"> zakat memiliki dua tujuan. </w:t>
      </w:r>
      <w:proofErr w:type="gramStart"/>
      <w:r w:rsidRPr="001761D7">
        <w:rPr>
          <w:rFonts w:ascii="Minion Pro" w:hAnsi="Minion Pro"/>
        </w:rPr>
        <w:t>Tujuan pertama adalah untuk konsumtif.</w:t>
      </w:r>
      <w:proofErr w:type="gramEnd"/>
      <w:r w:rsidRPr="001761D7">
        <w:rPr>
          <w:rFonts w:ascii="Minion Pro" w:hAnsi="Minion Pro"/>
        </w:rPr>
        <w:t xml:space="preserve"> </w:t>
      </w:r>
      <w:proofErr w:type="gramStart"/>
      <w:r w:rsidRPr="001761D7">
        <w:rPr>
          <w:rFonts w:ascii="Minion Pro" w:hAnsi="Minion Pro"/>
        </w:rPr>
        <w:t xml:space="preserve">Dimana Zakat </w:t>
      </w:r>
      <w:r w:rsidRPr="001761D7">
        <w:rPr>
          <w:rFonts w:ascii="Minion Pro" w:hAnsi="Minion Pro"/>
        </w:rPr>
        <w:lastRenderedPageBreak/>
        <w:t>digunakna untuk memenuhi kebutuhan dasar atau kebutuhan sehari-hari para Mustahiq, misalnya untuk kebutuhan sandang, papan, dan pangan.</w:t>
      </w:r>
      <w:proofErr w:type="gramEnd"/>
      <w:r w:rsidRPr="001761D7">
        <w:rPr>
          <w:rFonts w:ascii="Minion Pro" w:hAnsi="Minion Pro"/>
        </w:rPr>
        <w:t xml:space="preserve"> </w:t>
      </w:r>
      <w:proofErr w:type="gramStart"/>
      <w:r w:rsidRPr="001761D7">
        <w:rPr>
          <w:rFonts w:ascii="Minion Pro" w:hAnsi="Minion Pro"/>
        </w:rPr>
        <w:t>Tujuan yang kedua adalah tujuan produktif.</w:t>
      </w:r>
      <w:proofErr w:type="gramEnd"/>
      <w:r w:rsidRPr="001761D7">
        <w:rPr>
          <w:rFonts w:ascii="Minion Pro" w:hAnsi="Minion Pro"/>
        </w:rPr>
        <w:t xml:space="preserve"> </w:t>
      </w:r>
      <w:proofErr w:type="gramStart"/>
      <w:r w:rsidRPr="001761D7">
        <w:rPr>
          <w:rFonts w:ascii="Minion Pro" w:hAnsi="Minion Pro"/>
        </w:rPr>
        <w:t>Dana zakat untuk tujuan produktif digunakan sebagai modal pelatihan wirausaha dan pengembangan usaha yang dirintis oleh mustahiq.</w:t>
      </w:r>
      <w:proofErr w:type="gramEnd"/>
      <w:r w:rsidRPr="001761D7">
        <w:rPr>
          <w:rFonts w:ascii="Minion Pro" w:hAnsi="Minion Pro"/>
        </w:rPr>
        <w:t xml:space="preserve"> </w:t>
      </w:r>
      <w:proofErr w:type="gramStart"/>
      <w:r w:rsidRPr="001761D7">
        <w:rPr>
          <w:rFonts w:ascii="Minion Pro" w:hAnsi="Minion Pro"/>
        </w:rPr>
        <w:t>Harapannya dengan pemanfaatan zakat produktif adalah untuk meningkatkan pendapatan mustahiq sehingga kelak mereka bukan lagi sebagai mustahiq, tetapi menjadi muzakki (pemberi zakat).</w:t>
      </w:r>
      <w:proofErr w:type="gramEnd"/>
      <w:r w:rsidRPr="001761D7">
        <w:rPr>
          <w:rFonts w:ascii="Minion Pro" w:hAnsi="Minion Pro"/>
        </w:rPr>
        <w:t xml:space="preserve"> </w:t>
      </w:r>
    </w:p>
    <w:p w:rsidR="004C180B" w:rsidRPr="001761D7" w:rsidRDefault="004C180B" w:rsidP="003408C8">
      <w:pPr>
        <w:pStyle w:val="NoSpacing"/>
        <w:spacing w:line="276" w:lineRule="auto"/>
        <w:ind w:firstLine="851"/>
        <w:jc w:val="both"/>
        <w:rPr>
          <w:rFonts w:ascii="Minion Pro" w:hAnsi="Minion Pro"/>
          <w:lang w:val="id-ID"/>
        </w:rPr>
      </w:pPr>
    </w:p>
    <w:p w:rsidR="00495253" w:rsidRPr="004C180B" w:rsidRDefault="00495253" w:rsidP="003408C8">
      <w:pPr>
        <w:pStyle w:val="NoSpacing"/>
        <w:numPr>
          <w:ilvl w:val="0"/>
          <w:numId w:val="12"/>
        </w:numPr>
        <w:spacing w:line="276" w:lineRule="auto"/>
        <w:ind w:left="284" w:hanging="284"/>
        <w:jc w:val="both"/>
        <w:rPr>
          <w:rFonts w:ascii="Minion Pro" w:hAnsi="Minion Pro"/>
          <w:b/>
          <w:sz w:val="28"/>
          <w:szCs w:val="28"/>
        </w:rPr>
      </w:pPr>
      <w:r w:rsidRPr="004C180B">
        <w:rPr>
          <w:rFonts w:ascii="Minion Pro" w:hAnsi="Minion Pro"/>
          <w:b/>
          <w:sz w:val="28"/>
          <w:szCs w:val="28"/>
        </w:rPr>
        <w:t>KajianTeori</w:t>
      </w:r>
    </w:p>
    <w:p w:rsidR="00F97607" w:rsidRPr="001761D7" w:rsidRDefault="00F97607" w:rsidP="003408C8">
      <w:pPr>
        <w:pStyle w:val="NoSpacing"/>
        <w:numPr>
          <w:ilvl w:val="0"/>
          <w:numId w:val="13"/>
        </w:numPr>
        <w:spacing w:line="480" w:lineRule="auto"/>
        <w:ind w:left="567" w:hanging="283"/>
        <w:jc w:val="both"/>
        <w:rPr>
          <w:rFonts w:ascii="Minion Pro" w:hAnsi="Minion Pro"/>
          <w:b/>
        </w:rPr>
      </w:pPr>
      <w:r w:rsidRPr="001761D7">
        <w:rPr>
          <w:rFonts w:ascii="Minion Pro" w:hAnsi="Minion Pro"/>
          <w:b/>
        </w:rPr>
        <w:t>Tinjauan Umum Tenteng Zakat</w:t>
      </w:r>
    </w:p>
    <w:p w:rsidR="003408C8" w:rsidRPr="001761D7" w:rsidRDefault="00F97607" w:rsidP="003408C8">
      <w:pPr>
        <w:pStyle w:val="NoSpacing"/>
        <w:spacing w:line="276" w:lineRule="auto"/>
        <w:ind w:firstLine="851"/>
        <w:jc w:val="both"/>
        <w:rPr>
          <w:rFonts w:ascii="Minion Pro" w:hAnsi="Minion Pro"/>
          <w:lang w:val="id-ID"/>
        </w:rPr>
      </w:pPr>
      <w:proofErr w:type="gramStart"/>
      <w:r w:rsidRPr="001761D7">
        <w:rPr>
          <w:rFonts w:ascii="Minion Pro" w:hAnsi="Minion Pro"/>
        </w:rPr>
        <w:t xml:space="preserve">Ditinjau dari segi bahasa, kata zakat mempunyai beberapa arti, yaitu </w:t>
      </w:r>
      <w:r w:rsidRPr="001761D7">
        <w:rPr>
          <w:rFonts w:ascii="Minion Pro" w:hAnsi="Minion Pro"/>
          <w:i/>
        </w:rPr>
        <w:t>al-barakatu</w:t>
      </w:r>
      <w:r w:rsidRPr="001761D7">
        <w:rPr>
          <w:rFonts w:ascii="Minion Pro" w:hAnsi="Minion Pro"/>
        </w:rPr>
        <w:t xml:space="preserve"> keberkahan, </w:t>
      </w:r>
      <w:r w:rsidRPr="001761D7">
        <w:rPr>
          <w:rFonts w:ascii="Minion Pro" w:hAnsi="Minion Pro"/>
          <w:i/>
        </w:rPr>
        <w:t>al-namaa</w:t>
      </w:r>
      <w:r w:rsidRPr="001761D7">
        <w:rPr>
          <w:rFonts w:ascii="Minion Pro" w:hAnsi="Minion Pro"/>
        </w:rPr>
        <w:t xml:space="preserve"> pertumbuhan dan perkembangan, </w:t>
      </w:r>
      <w:r w:rsidRPr="001761D7">
        <w:rPr>
          <w:rFonts w:ascii="Minion Pro" w:hAnsi="Minion Pro"/>
          <w:i/>
        </w:rPr>
        <w:t>ath-thaharatu</w:t>
      </w:r>
      <w:r w:rsidRPr="001761D7">
        <w:rPr>
          <w:rFonts w:ascii="Minion Pro" w:hAnsi="Minion Pro"/>
        </w:rPr>
        <w:t xml:space="preserve"> kesucian, dan ash-shalahu kebesaran.</w:t>
      </w:r>
      <w:proofErr w:type="gramEnd"/>
      <w:r w:rsidRPr="001761D7">
        <w:rPr>
          <w:rFonts w:ascii="Minion Pro" w:hAnsi="Minion Pro"/>
        </w:rPr>
        <w:t xml:space="preserve"> </w:t>
      </w:r>
      <w:proofErr w:type="gramStart"/>
      <w:r w:rsidRPr="001761D7">
        <w:rPr>
          <w:rFonts w:ascii="Minion Pro" w:hAnsi="Minion Pro"/>
        </w:rPr>
        <w:t>Sedangkan secara istilah, zakat adalah bagian dari harta dengan persyaratan tertentu, yang Allah swt mewajibkan kepada pemiliknya, untuk diserahkan kepada yang berhak menerimanya, sesuai dengan persyaratan tertentu pula.</w:t>
      </w:r>
      <w:proofErr w:type="gramEnd"/>
      <w:r w:rsidRPr="001761D7">
        <w:rPr>
          <w:rStyle w:val="FootnoteReference"/>
          <w:rFonts w:ascii="Minion Pro" w:hAnsi="Minion Pro"/>
        </w:rPr>
        <w:footnoteReference w:id="3"/>
      </w:r>
      <w:r w:rsidRPr="001761D7">
        <w:rPr>
          <w:rFonts w:ascii="Minion Pro" w:hAnsi="Minion Pro"/>
        </w:rPr>
        <w:t xml:space="preserve"> Pengertian Zakat dalam kamus umum </w:t>
      </w:r>
      <w:proofErr w:type="gramStart"/>
      <w:r w:rsidRPr="001761D7">
        <w:rPr>
          <w:rFonts w:ascii="Minion Pro" w:hAnsi="Minion Pro"/>
        </w:rPr>
        <w:t>bahasa</w:t>
      </w:r>
      <w:proofErr w:type="gramEnd"/>
      <w:r w:rsidRPr="001761D7">
        <w:rPr>
          <w:rFonts w:ascii="Minion Pro" w:hAnsi="Minion Pro"/>
        </w:rPr>
        <w:t xml:space="preserve"> Indonesia memliki arti Derma yang wajib diberikan oleh umat islam kepada fakir miskin (pada hari raya lebaran).</w:t>
      </w:r>
      <w:r w:rsidRPr="001761D7">
        <w:rPr>
          <w:rStyle w:val="FootnoteReference"/>
          <w:rFonts w:ascii="Minion Pro" w:hAnsi="Minion Pro"/>
        </w:rPr>
        <w:footnoteReference w:id="4"/>
      </w:r>
    </w:p>
    <w:p w:rsidR="003408C8" w:rsidRPr="001761D7" w:rsidRDefault="00F97607" w:rsidP="003408C8">
      <w:pPr>
        <w:pStyle w:val="NoSpacing"/>
        <w:spacing w:line="276" w:lineRule="auto"/>
        <w:ind w:firstLine="851"/>
        <w:jc w:val="both"/>
        <w:rPr>
          <w:rFonts w:ascii="Minion Pro" w:hAnsi="Minion Pro"/>
          <w:lang w:val="id-ID"/>
        </w:rPr>
      </w:pPr>
      <w:r w:rsidRPr="001761D7">
        <w:rPr>
          <w:rFonts w:ascii="Minion Pro" w:hAnsi="Minion Pro"/>
        </w:rPr>
        <w:t xml:space="preserve">Zakat merupakan rukun Islam yang keempat yang diwajibkan kepada setiap muslim yang mampu mengeluarkannya, karena </w:t>
      </w:r>
      <w:proofErr w:type="gramStart"/>
      <w:r w:rsidRPr="001761D7">
        <w:rPr>
          <w:rFonts w:ascii="Minion Pro" w:hAnsi="Minion Pro"/>
        </w:rPr>
        <w:t>dengan  mengeluarkan</w:t>
      </w:r>
      <w:proofErr w:type="gramEnd"/>
      <w:r w:rsidRPr="001761D7">
        <w:rPr>
          <w:rFonts w:ascii="Minion Pro" w:hAnsi="Minion Pro"/>
        </w:rPr>
        <w:t xml:space="preserve"> zakat dapat membersihkan harta untuk kembali kepada kesucian. Pengertian Zakat (bahasa) berarti </w:t>
      </w:r>
      <w:proofErr w:type="gramStart"/>
      <w:r w:rsidRPr="001761D7">
        <w:rPr>
          <w:rFonts w:ascii="Minion Pro" w:hAnsi="Minion Pro"/>
        </w:rPr>
        <w:t>nama</w:t>
      </w:r>
      <w:proofErr w:type="gramEnd"/>
      <w:r w:rsidRPr="001761D7">
        <w:rPr>
          <w:rFonts w:ascii="Minion Pro" w:hAnsi="Minion Pro"/>
        </w:rPr>
        <w:t>’ (kesuburan), thaharah (kesucian), barakah (keberkatan) dan berarti juga tazkiya tahhier (mensucikan).</w:t>
      </w:r>
      <w:r w:rsidRPr="001761D7">
        <w:rPr>
          <w:rStyle w:val="FootnoteReference"/>
          <w:rFonts w:ascii="Minion Pro" w:hAnsi="Minion Pro"/>
        </w:rPr>
        <w:footnoteReference w:id="5"/>
      </w:r>
    </w:p>
    <w:p w:rsidR="00BB1C1B" w:rsidRPr="001761D7" w:rsidRDefault="00BB1C1B" w:rsidP="003408C8">
      <w:pPr>
        <w:pStyle w:val="NoSpacing"/>
        <w:spacing w:line="276" w:lineRule="auto"/>
        <w:ind w:firstLine="851"/>
        <w:jc w:val="both"/>
        <w:rPr>
          <w:rFonts w:ascii="Minion Pro" w:hAnsi="Minion Pro"/>
        </w:rPr>
      </w:pPr>
      <w:proofErr w:type="gramStart"/>
      <w:r w:rsidRPr="001761D7">
        <w:rPr>
          <w:rFonts w:ascii="Minion Pro" w:hAnsi="Minion Pro"/>
        </w:rPr>
        <w:t>Menurut Didin Hafidhuddin memberikan batasan pengertian Zakat adalah bagian dari harta dengan persyaratan tertentu, yang Allah SWT mewajibkan kepada pemiliknya, untuk diserahkan kepada yang berhak menerimanya dengan persyaratan tertentu pula.</w:t>
      </w:r>
      <w:proofErr w:type="gramEnd"/>
      <w:r w:rsidRPr="001761D7">
        <w:rPr>
          <w:rStyle w:val="FootnoteReference"/>
          <w:rFonts w:ascii="Minion Pro" w:hAnsi="Minion Pro"/>
        </w:rPr>
        <w:footnoteReference w:id="6"/>
      </w:r>
      <w:r w:rsidRPr="001761D7">
        <w:rPr>
          <w:rFonts w:ascii="Minion Pro" w:hAnsi="Minion Pro"/>
        </w:rPr>
        <w:t xml:space="preserve"> </w:t>
      </w:r>
    </w:p>
    <w:p w:rsidR="00BB1C1B" w:rsidRPr="001761D7" w:rsidRDefault="00BB1C1B" w:rsidP="00944037">
      <w:pPr>
        <w:pStyle w:val="NoSpacing"/>
        <w:spacing w:line="276" w:lineRule="auto"/>
        <w:jc w:val="both"/>
        <w:rPr>
          <w:rFonts w:ascii="Minion Pro" w:hAnsi="Minion Pro"/>
          <w:lang w:val="id-ID"/>
        </w:rPr>
      </w:pPr>
      <w:r w:rsidRPr="001761D7">
        <w:rPr>
          <w:rFonts w:ascii="Minion Pro" w:hAnsi="Minion Pro"/>
        </w:rPr>
        <w:t xml:space="preserve">Batasan pengertian zakat yang disamapaikan oleh Didin Hafidhuddin memiliki dasar yang kuat sebagaimana Perintah menunaikan zakat yang terdapat </w:t>
      </w:r>
      <w:proofErr w:type="gramStart"/>
      <w:r w:rsidRPr="001761D7">
        <w:rPr>
          <w:rFonts w:ascii="Minion Pro" w:hAnsi="Minion Pro"/>
        </w:rPr>
        <w:t>dalam  al</w:t>
      </w:r>
      <w:proofErr w:type="gramEnd"/>
      <w:r w:rsidRPr="001761D7">
        <w:rPr>
          <w:rFonts w:ascii="Minion Pro" w:hAnsi="Minion Pro"/>
        </w:rPr>
        <w:t>-Qur’an, Q.S At-Taubah ayat 103:</w:t>
      </w:r>
    </w:p>
    <w:p w:rsidR="003408C8" w:rsidRPr="001761D7" w:rsidRDefault="003408C8" w:rsidP="00944037">
      <w:pPr>
        <w:pStyle w:val="NoSpacing"/>
        <w:spacing w:line="276" w:lineRule="auto"/>
        <w:jc w:val="both"/>
        <w:rPr>
          <w:rFonts w:ascii="Minion Pro" w:hAnsi="Minion Pro"/>
          <w:b/>
          <w:color w:val="333333"/>
          <w:spacing w:val="15"/>
          <w:sz w:val="36"/>
          <w:szCs w:val="36"/>
          <w:shd w:val="clear" w:color="auto" w:fill="FFFFFF"/>
          <w:lang w:val="id-ID"/>
        </w:rPr>
      </w:pPr>
    </w:p>
    <w:p w:rsidR="00BB1C1B" w:rsidRPr="001761D7" w:rsidRDefault="00BB1C1B" w:rsidP="00944037">
      <w:pPr>
        <w:pStyle w:val="NoSpacing"/>
        <w:spacing w:line="276" w:lineRule="auto"/>
        <w:jc w:val="both"/>
        <w:rPr>
          <w:rFonts w:ascii="Minion Pro" w:hAnsi="Minion Pro"/>
          <w:b/>
          <w:color w:val="333333"/>
          <w:spacing w:val="15"/>
          <w:sz w:val="36"/>
          <w:szCs w:val="36"/>
          <w:shd w:val="clear" w:color="auto" w:fill="FFFFFF"/>
        </w:rPr>
      </w:pPr>
      <w:r w:rsidRPr="001761D7">
        <w:rPr>
          <w:rFonts w:ascii="Minion Pro" w:hAnsi="Minion Pro"/>
          <w:noProof/>
        </w:rPr>
        <w:drawing>
          <wp:anchor distT="0" distB="0" distL="114300" distR="114300" simplePos="0" relativeHeight="251665408" behindDoc="0" locked="0" layoutInCell="1" allowOverlap="1" wp14:anchorId="6555FCD0" wp14:editId="2ED0B212">
            <wp:simplePos x="0" y="0"/>
            <wp:positionH relativeFrom="column">
              <wp:posOffset>293370</wp:posOffset>
            </wp:positionH>
            <wp:positionV relativeFrom="paragraph">
              <wp:posOffset>5715</wp:posOffset>
            </wp:positionV>
            <wp:extent cx="4733925" cy="714375"/>
            <wp:effectExtent l="19050" t="0" r="9525" b="0"/>
            <wp:wrapNone/>
            <wp:docPr id="7" name="Picture 4" descr="https://tse2.mm.bing.net/th?id=OIP.0wkiWJZDEdSaNIU_0ALLvAHaBb&amp;pid=Api&amp;P=0&amp;w=601&amp;h=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se2.mm.bing.net/th?id=OIP.0wkiWJZDEdSaNIU_0ALLvAHaBb&amp;pid=Api&amp;P=0&amp;w=601&amp;h=116"/>
                    <pic:cNvPicPr>
                      <a:picLocks noChangeAspect="1" noChangeArrowheads="1"/>
                    </pic:cNvPicPr>
                  </pic:nvPicPr>
                  <pic:blipFill>
                    <a:blip r:embed="rId9"/>
                    <a:srcRect/>
                    <a:stretch>
                      <a:fillRect/>
                    </a:stretch>
                  </pic:blipFill>
                  <pic:spPr bwMode="auto">
                    <a:xfrm>
                      <a:off x="0" y="0"/>
                      <a:ext cx="4733925" cy="714375"/>
                    </a:xfrm>
                    <a:prstGeom prst="rect">
                      <a:avLst/>
                    </a:prstGeom>
                    <a:noFill/>
                    <a:ln w="9525">
                      <a:noFill/>
                      <a:miter lim="800000"/>
                      <a:headEnd/>
                      <a:tailEnd/>
                    </a:ln>
                  </pic:spPr>
                </pic:pic>
              </a:graphicData>
            </a:graphic>
          </wp:anchor>
        </w:drawing>
      </w:r>
    </w:p>
    <w:p w:rsidR="00BB1C1B" w:rsidRPr="001761D7" w:rsidRDefault="00BB1C1B" w:rsidP="00944037">
      <w:pPr>
        <w:pStyle w:val="NoSpacing"/>
        <w:spacing w:line="276" w:lineRule="auto"/>
        <w:jc w:val="both"/>
        <w:rPr>
          <w:rFonts w:ascii="Minion Pro" w:hAnsi="Minion Pro"/>
          <w:b/>
        </w:rPr>
      </w:pPr>
    </w:p>
    <w:p w:rsidR="00BB1C1B" w:rsidRPr="001761D7" w:rsidRDefault="00BB1C1B" w:rsidP="00944037">
      <w:pPr>
        <w:pStyle w:val="NoSpacing"/>
        <w:spacing w:line="276" w:lineRule="auto"/>
        <w:jc w:val="both"/>
        <w:rPr>
          <w:rFonts w:ascii="Minion Pro" w:hAnsi="Minion Pro"/>
          <w:i/>
          <w:lang w:val="id-ID"/>
        </w:rPr>
      </w:pPr>
      <w:r w:rsidRPr="001761D7">
        <w:rPr>
          <w:rFonts w:ascii="Minion Pro" w:hAnsi="Minion Pro"/>
        </w:rPr>
        <w:lastRenderedPageBreak/>
        <w:t xml:space="preserve">Terjemahannya: </w:t>
      </w:r>
      <w:r w:rsidRPr="001761D7">
        <w:rPr>
          <w:rFonts w:ascii="Minion Pro" w:hAnsi="Minion Pro"/>
          <w:i/>
        </w:rPr>
        <w:t xml:space="preserve">Ambillah zakat dari sebagian harta mereka, dengan zakat itu kamu membersihkan dan mensucikan mereka dan berdoalah untuk mereka, sesungguhnya </w:t>
      </w:r>
      <w:proofErr w:type="gramStart"/>
      <w:r w:rsidRPr="001761D7">
        <w:rPr>
          <w:rFonts w:ascii="Minion Pro" w:hAnsi="Minion Pro"/>
          <w:i/>
        </w:rPr>
        <w:t>doa</w:t>
      </w:r>
      <w:proofErr w:type="gramEnd"/>
      <w:r w:rsidRPr="001761D7">
        <w:rPr>
          <w:rFonts w:ascii="Minion Pro" w:hAnsi="Minion Pro"/>
          <w:i/>
        </w:rPr>
        <w:t xml:space="preserve"> kamu itu (menjadi) ketentraman jiwa bagi mereka. </w:t>
      </w:r>
      <w:proofErr w:type="gramStart"/>
      <w:r w:rsidRPr="001761D7">
        <w:rPr>
          <w:rFonts w:ascii="Minion Pro" w:hAnsi="Minion Pro"/>
          <w:i/>
        </w:rPr>
        <w:t>Dan Allah maha mendengar lagi maha mengetahui.</w:t>
      </w:r>
      <w:proofErr w:type="gramEnd"/>
      <w:r w:rsidRPr="001761D7">
        <w:rPr>
          <w:rFonts w:ascii="Minion Pro" w:hAnsi="Minion Pro"/>
          <w:i/>
        </w:rPr>
        <w:t xml:space="preserve"> (Q.S At-Taubah ayat 103)</w:t>
      </w:r>
    </w:p>
    <w:p w:rsidR="00BB1C1B" w:rsidRPr="001761D7" w:rsidRDefault="00BB1C1B" w:rsidP="00944037">
      <w:pPr>
        <w:pStyle w:val="NoSpacing"/>
        <w:spacing w:line="276" w:lineRule="auto"/>
        <w:jc w:val="both"/>
        <w:rPr>
          <w:rFonts w:ascii="Minion Pro" w:hAnsi="Minion Pro"/>
          <w:i/>
          <w:lang w:val="id-ID"/>
        </w:rPr>
      </w:pPr>
    </w:p>
    <w:p w:rsidR="00BB1C1B" w:rsidRPr="001761D7" w:rsidRDefault="00BB1C1B" w:rsidP="003408C8">
      <w:pPr>
        <w:pStyle w:val="NoSpacing"/>
        <w:spacing w:line="276" w:lineRule="auto"/>
        <w:ind w:firstLine="851"/>
        <w:jc w:val="both"/>
        <w:rPr>
          <w:rFonts w:ascii="Minion Pro" w:hAnsi="Minion Pro"/>
          <w:lang w:val="id-ID"/>
        </w:rPr>
      </w:pPr>
      <w:proofErr w:type="gramStart"/>
      <w:r w:rsidRPr="001761D7">
        <w:rPr>
          <w:rFonts w:ascii="Minion Pro" w:hAnsi="Minion Pro"/>
        </w:rPr>
        <w:t>Ditinjau dari ekonomi Islam, zakat merupakan salah satu instrument fiskal untuk mencapai tujuan keadilan sosio-ekonomi serta distribusi pendapatan dan kekayaan.</w:t>
      </w:r>
      <w:proofErr w:type="gramEnd"/>
      <w:r w:rsidRPr="001761D7">
        <w:rPr>
          <w:rStyle w:val="FootnoteReference"/>
          <w:rFonts w:ascii="Minion Pro" w:hAnsi="Minion Pro"/>
        </w:rPr>
        <w:footnoteReference w:id="7"/>
      </w:r>
      <w:r w:rsidRPr="001761D7">
        <w:rPr>
          <w:rFonts w:ascii="Minion Pro" w:hAnsi="Minion Pro"/>
        </w:rPr>
        <w:t xml:space="preserve"> Menurut pandangan Mustafa E. Nasution, zakat (termasuk infaq, sedekah, dan wakaf) yang merupakan salah satu kebijakan fiskal dimana zakat termasuk salah satu sendi utama dalam sistem ekonomi Islam yang jika mampu dilaksanakan dengan baik akan memberikan dampak ekonomi yang luar biasa.</w:t>
      </w:r>
      <w:r w:rsidRPr="001761D7">
        <w:rPr>
          <w:rStyle w:val="FootnoteReference"/>
          <w:rFonts w:ascii="Minion Pro" w:hAnsi="Minion Pro"/>
        </w:rPr>
        <w:footnoteReference w:id="8"/>
      </w:r>
      <w:r w:rsidRPr="001761D7">
        <w:rPr>
          <w:rFonts w:ascii="Minion Pro" w:hAnsi="Minion Pro"/>
        </w:rPr>
        <w:t xml:space="preserve"> </w:t>
      </w:r>
      <w:proofErr w:type="gramStart"/>
      <w:r w:rsidRPr="001761D7">
        <w:rPr>
          <w:rFonts w:ascii="Minion Pro" w:hAnsi="Minion Pro"/>
        </w:rPr>
        <w:t>Menurutnya kegiatan zakat yang berdasarkan sudut pandang ekonomi pasar adalah suatu kegiatan menciptakan distribusi pendapatan menjadi lebih merata.</w:t>
      </w:r>
      <w:proofErr w:type="gramEnd"/>
    </w:p>
    <w:p w:rsidR="00BB1C1B" w:rsidRPr="001761D7" w:rsidRDefault="00BB1C1B" w:rsidP="003408C8">
      <w:pPr>
        <w:pStyle w:val="NoSpacing"/>
        <w:numPr>
          <w:ilvl w:val="0"/>
          <w:numId w:val="13"/>
        </w:numPr>
        <w:spacing w:line="276" w:lineRule="auto"/>
        <w:ind w:left="426" w:hanging="426"/>
        <w:jc w:val="both"/>
        <w:rPr>
          <w:rFonts w:ascii="Minion Pro" w:hAnsi="Minion Pro"/>
          <w:b/>
        </w:rPr>
      </w:pPr>
      <w:r w:rsidRPr="001761D7">
        <w:rPr>
          <w:rFonts w:ascii="Minion Pro" w:hAnsi="Minion Pro"/>
          <w:b/>
        </w:rPr>
        <w:t xml:space="preserve">Pengertian Zakat Harta Atau Zakat Mal </w:t>
      </w:r>
    </w:p>
    <w:p w:rsidR="003408C8" w:rsidRPr="001761D7" w:rsidRDefault="00BB1C1B" w:rsidP="003408C8">
      <w:pPr>
        <w:pStyle w:val="NoSpacing"/>
        <w:spacing w:line="276" w:lineRule="auto"/>
        <w:ind w:firstLine="851"/>
        <w:jc w:val="both"/>
        <w:rPr>
          <w:rFonts w:ascii="Minion Pro" w:hAnsi="Minion Pro"/>
          <w:lang w:val="id-ID"/>
        </w:rPr>
      </w:pPr>
      <w:proofErr w:type="gramStart"/>
      <w:r w:rsidRPr="001761D7">
        <w:rPr>
          <w:rFonts w:ascii="Minion Pro" w:hAnsi="Minion Pro"/>
        </w:rPr>
        <w:t>Sebelum membahas tentang zakat mal, terlebih dahulu membahas tentang zakat dan mal.</w:t>
      </w:r>
      <w:proofErr w:type="gramEnd"/>
      <w:r w:rsidRPr="001761D7">
        <w:rPr>
          <w:rFonts w:ascii="Minion Pro" w:hAnsi="Minion Pro"/>
        </w:rPr>
        <w:t xml:space="preserve"> </w:t>
      </w:r>
      <w:proofErr w:type="gramStart"/>
      <w:r w:rsidRPr="001761D7">
        <w:rPr>
          <w:rFonts w:ascii="Minion Pro" w:hAnsi="Minion Pro"/>
        </w:rPr>
        <w:t>Dimana zakat adalah bagian dari harta dengan persyaratan tertentu.</w:t>
      </w:r>
      <w:proofErr w:type="gramEnd"/>
      <w:r w:rsidRPr="001761D7">
        <w:rPr>
          <w:rFonts w:ascii="Minion Pro" w:hAnsi="Minion Pro"/>
        </w:rPr>
        <w:t xml:space="preserve"> </w:t>
      </w:r>
      <w:proofErr w:type="gramStart"/>
      <w:r w:rsidRPr="001761D7">
        <w:rPr>
          <w:rFonts w:ascii="Minion Pro" w:hAnsi="Minion Pro"/>
        </w:rPr>
        <w:t>Sedangkan mal menurut bahasa, yaitu kecenderungan, atau segala sesuatu yang diinginkan sekali oleh manusia untuk dimiliki dan disimpannya.</w:t>
      </w:r>
      <w:proofErr w:type="gramEnd"/>
      <w:r w:rsidRPr="001761D7">
        <w:rPr>
          <w:rFonts w:ascii="Minion Pro" w:hAnsi="Minion Pro"/>
        </w:rPr>
        <w:t xml:space="preserve"> </w:t>
      </w:r>
      <w:proofErr w:type="gramStart"/>
      <w:r w:rsidRPr="001761D7">
        <w:rPr>
          <w:rFonts w:ascii="Minion Pro" w:hAnsi="Minion Pro"/>
        </w:rPr>
        <w:t>Sedangkan menurut syarat, mal adalah segala sesuatu yang dapat dimiliki atau dikuasai dan dapat digunakan (dimanfaatkan) sebagaimana lazimnya.</w:t>
      </w:r>
      <w:proofErr w:type="gramEnd"/>
      <w:r w:rsidRPr="001761D7">
        <w:rPr>
          <w:rFonts w:ascii="Minion Pro" w:hAnsi="Minion Pro"/>
        </w:rPr>
        <w:t xml:space="preserve"> </w:t>
      </w:r>
      <w:proofErr w:type="gramStart"/>
      <w:r w:rsidRPr="001761D7">
        <w:rPr>
          <w:rFonts w:ascii="Minion Pro" w:hAnsi="Minion Pro"/>
        </w:rPr>
        <w:t>Kata mal adalah harta atau kekayaan, yang termasuk dalam kategori ini adalah tumbuh-tumbuhan, binatang ternak, emas, perak, perusahaan dan tambang.</w:t>
      </w:r>
      <w:proofErr w:type="gramEnd"/>
      <w:r w:rsidRPr="001761D7">
        <w:rPr>
          <w:rFonts w:ascii="Minion Pro" w:hAnsi="Minion Pro"/>
        </w:rPr>
        <w:t xml:space="preserve"> </w:t>
      </w:r>
      <w:proofErr w:type="gramStart"/>
      <w:r w:rsidRPr="001761D7">
        <w:rPr>
          <w:rFonts w:ascii="Minion Pro" w:hAnsi="Minion Pro"/>
        </w:rPr>
        <w:t>Jadi zakat mal adalah zakat harta yang berupa tumbuh-tumbuhan, binatang ternak, emas, dan perak, dan sebagainya yang wajib dikeluarkan oleh orang Islam dan diberikan kepada orang yang berhak menerimanya.</w:t>
      </w:r>
      <w:proofErr w:type="gramEnd"/>
      <w:r w:rsidRPr="001761D7">
        <w:rPr>
          <w:rStyle w:val="FootnoteReference"/>
          <w:rFonts w:ascii="Minion Pro" w:hAnsi="Minion Pro"/>
        </w:rPr>
        <w:footnoteReference w:id="9"/>
      </w:r>
      <w:r w:rsidRPr="001761D7">
        <w:rPr>
          <w:rFonts w:ascii="Minion Pro" w:hAnsi="Minion Pro"/>
        </w:rPr>
        <w:t xml:space="preserve"> </w:t>
      </w:r>
      <w:proofErr w:type="gramStart"/>
      <w:r w:rsidRPr="001761D7">
        <w:rPr>
          <w:rFonts w:ascii="Minion Pro" w:hAnsi="Minion Pro"/>
        </w:rPr>
        <w:t>Zakat mal merupakan zakat yang dikeluarkan berdasarkan harta atau kekayaan dimiliki oleh muzakki dengan meghitung sendiri dan didasari dengan kesadaran muzakki itu sendiri.</w:t>
      </w:r>
      <w:proofErr w:type="gramEnd"/>
    </w:p>
    <w:p w:rsidR="003408C8" w:rsidRPr="001761D7" w:rsidRDefault="00BB1C1B" w:rsidP="003408C8">
      <w:pPr>
        <w:pStyle w:val="NoSpacing"/>
        <w:spacing w:line="276" w:lineRule="auto"/>
        <w:ind w:firstLine="851"/>
        <w:jc w:val="both"/>
        <w:rPr>
          <w:rFonts w:ascii="Minion Pro" w:hAnsi="Minion Pro"/>
          <w:lang w:val="id-ID"/>
        </w:rPr>
      </w:pPr>
      <w:r w:rsidRPr="001761D7">
        <w:rPr>
          <w:rFonts w:ascii="Minion Pro" w:hAnsi="Minion Pro"/>
        </w:rPr>
        <w:t xml:space="preserve">Zakat harta adalah bagian yang disisihkan oleh seorang </w:t>
      </w:r>
      <w:proofErr w:type="gramStart"/>
      <w:r w:rsidRPr="001761D7">
        <w:rPr>
          <w:rFonts w:ascii="Minion Pro" w:hAnsi="Minion Pro"/>
        </w:rPr>
        <w:t>muslim</w:t>
      </w:r>
      <w:proofErr w:type="gramEnd"/>
      <w:r w:rsidRPr="001761D7">
        <w:rPr>
          <w:rFonts w:ascii="Minion Pro" w:hAnsi="Minion Pro"/>
        </w:rPr>
        <w:t xml:space="preserve"> atau badan yag dimiliki oleh orang muslim sesuai dengan ketentuan agama utnuk diberikan kepada yag berhak menerimanya. Syarat kekayaan itu dizakati antara </w:t>
      </w:r>
      <w:proofErr w:type="gramStart"/>
      <w:r w:rsidRPr="001761D7">
        <w:rPr>
          <w:rFonts w:ascii="Minion Pro" w:hAnsi="Minion Pro"/>
        </w:rPr>
        <w:t>lain</w:t>
      </w:r>
      <w:proofErr w:type="gramEnd"/>
      <w:r w:rsidRPr="001761D7">
        <w:rPr>
          <w:rFonts w:ascii="Minion Pro" w:hAnsi="Minion Pro"/>
        </w:rPr>
        <w:t xml:space="preserve"> penuh, berkembang, cukup nisab, lebih dari kebutuhan pokok, bebas dari hutang, sudah berlalu satu tahun (haul). </w:t>
      </w:r>
    </w:p>
    <w:p w:rsidR="00BB1C1B" w:rsidRPr="001761D7" w:rsidRDefault="00BB1C1B" w:rsidP="003408C8">
      <w:pPr>
        <w:pStyle w:val="NoSpacing"/>
        <w:spacing w:line="276" w:lineRule="auto"/>
        <w:ind w:firstLine="851"/>
        <w:jc w:val="both"/>
        <w:rPr>
          <w:rFonts w:ascii="Minion Pro" w:hAnsi="Minion Pro"/>
          <w:lang w:val="id-ID"/>
        </w:rPr>
      </w:pPr>
      <w:r w:rsidRPr="001761D7">
        <w:rPr>
          <w:rFonts w:ascii="Minion Pro" w:hAnsi="Minion Pro"/>
        </w:rPr>
        <w:t>terdapat enam jenis harta yang wajib dizakati yaitu hewan ternak (An’am), emas dan perak (Asman), hasil pertanian (Zira’ahi), barang temuan (Rikaz), barang tambang (Alma’adin), dan perdagangan (Tijarah)</w:t>
      </w:r>
    </w:p>
    <w:p w:rsidR="003408C8" w:rsidRPr="001761D7" w:rsidRDefault="003408C8" w:rsidP="003408C8">
      <w:pPr>
        <w:pStyle w:val="NoSpacing"/>
        <w:spacing w:line="276" w:lineRule="auto"/>
        <w:ind w:firstLine="851"/>
        <w:jc w:val="both"/>
        <w:rPr>
          <w:rFonts w:ascii="Minion Pro" w:hAnsi="Minion Pro"/>
          <w:lang w:val="id-ID"/>
        </w:rPr>
      </w:pPr>
    </w:p>
    <w:p w:rsidR="00BB1C1B" w:rsidRPr="001761D7" w:rsidRDefault="00BB1C1B" w:rsidP="003408C8">
      <w:pPr>
        <w:pStyle w:val="NoSpacing"/>
        <w:numPr>
          <w:ilvl w:val="0"/>
          <w:numId w:val="13"/>
        </w:numPr>
        <w:spacing w:line="480" w:lineRule="auto"/>
        <w:ind w:left="426" w:hanging="426"/>
        <w:jc w:val="both"/>
        <w:rPr>
          <w:rFonts w:ascii="Minion Pro" w:hAnsi="Minion Pro"/>
          <w:b/>
        </w:rPr>
      </w:pPr>
      <w:r w:rsidRPr="001761D7">
        <w:rPr>
          <w:rFonts w:ascii="Minion Pro" w:hAnsi="Minion Pro"/>
          <w:b/>
        </w:rPr>
        <w:t>Pengertian Zakat Fitrah</w:t>
      </w:r>
    </w:p>
    <w:p w:rsidR="003408C8" w:rsidRPr="001761D7" w:rsidRDefault="00BB1C1B" w:rsidP="003408C8">
      <w:pPr>
        <w:pStyle w:val="NoSpacing"/>
        <w:spacing w:line="276" w:lineRule="auto"/>
        <w:ind w:firstLine="851"/>
        <w:jc w:val="both"/>
        <w:rPr>
          <w:rFonts w:ascii="Minion Pro" w:hAnsi="Minion Pro"/>
          <w:lang w:val="id-ID"/>
        </w:rPr>
      </w:pPr>
      <w:proofErr w:type="gramStart"/>
      <w:r w:rsidRPr="001761D7">
        <w:rPr>
          <w:rFonts w:ascii="Minion Pro" w:hAnsi="Minion Pro"/>
        </w:rPr>
        <w:t>Zakat fitrah, artinya zakat yang asal kejadian (bersih-benar), diwajibkan setelah berbuka puasa di bulan Ramadhan.</w:t>
      </w:r>
      <w:proofErr w:type="gramEnd"/>
      <w:r w:rsidRPr="001761D7">
        <w:rPr>
          <w:rFonts w:ascii="Minion Pro" w:hAnsi="Minion Pro"/>
        </w:rPr>
        <w:t xml:space="preserve"> </w:t>
      </w:r>
      <w:proofErr w:type="gramStart"/>
      <w:r w:rsidRPr="001761D7">
        <w:rPr>
          <w:rFonts w:ascii="Minion Pro" w:hAnsi="Minion Pro"/>
        </w:rPr>
        <w:t>Zakat fitrah diwajibkan pada tahun kedua hijrah bersamaan diwajibkannya puasa Ramadhan.</w:t>
      </w:r>
      <w:proofErr w:type="gramEnd"/>
      <w:r w:rsidRPr="001761D7">
        <w:rPr>
          <w:rFonts w:ascii="Minion Pro" w:hAnsi="Minion Pro"/>
        </w:rPr>
        <w:t xml:space="preserve"> </w:t>
      </w:r>
      <w:proofErr w:type="gramStart"/>
      <w:r w:rsidRPr="001761D7">
        <w:rPr>
          <w:rFonts w:ascii="Minion Pro" w:hAnsi="Minion Pro"/>
        </w:rPr>
        <w:t>Zakat fitrah merupakan zakat jiwa atas pribadi-pribadi setelah berpuasa Ramadhan.</w:t>
      </w:r>
      <w:proofErr w:type="gramEnd"/>
      <w:r w:rsidRPr="001761D7">
        <w:rPr>
          <w:rFonts w:ascii="Minion Pro" w:hAnsi="Minion Pro"/>
        </w:rPr>
        <w:t xml:space="preserve"> </w:t>
      </w:r>
      <w:proofErr w:type="gramStart"/>
      <w:r w:rsidRPr="001761D7">
        <w:rPr>
          <w:rFonts w:ascii="Minion Pro" w:hAnsi="Minion Pro"/>
        </w:rPr>
        <w:t>zakat</w:t>
      </w:r>
      <w:proofErr w:type="gramEnd"/>
      <w:r w:rsidRPr="001761D7">
        <w:rPr>
          <w:rFonts w:ascii="Minion Pro" w:hAnsi="Minion Pro"/>
        </w:rPr>
        <w:t xml:space="preserve"> fitra juga memiliki banyak pengertyian, anatara lain. Zakat fitrah ialah zakat diri yang diwajibkan atas diri setiap individu lelaki dan perempuan </w:t>
      </w:r>
      <w:proofErr w:type="gramStart"/>
      <w:r w:rsidRPr="001761D7">
        <w:rPr>
          <w:rFonts w:ascii="Minion Pro" w:hAnsi="Minion Pro"/>
        </w:rPr>
        <w:t>muslim</w:t>
      </w:r>
      <w:proofErr w:type="gramEnd"/>
      <w:r w:rsidRPr="001761D7">
        <w:rPr>
          <w:rFonts w:ascii="Minion Pro" w:hAnsi="Minion Pro"/>
        </w:rPr>
        <w:t xml:space="preserve"> yang berkemampuan dengan syarat-syarat yang ditetapkan.</w:t>
      </w:r>
      <w:r w:rsidRPr="001761D7">
        <w:rPr>
          <w:rStyle w:val="FootnoteReference"/>
          <w:rFonts w:ascii="Minion Pro" w:hAnsi="Minion Pro"/>
        </w:rPr>
        <w:footnoteReference w:id="10"/>
      </w:r>
    </w:p>
    <w:p w:rsidR="003408C8" w:rsidRPr="001761D7" w:rsidRDefault="00BB1C1B" w:rsidP="003408C8">
      <w:pPr>
        <w:pStyle w:val="NoSpacing"/>
        <w:spacing w:line="276" w:lineRule="auto"/>
        <w:ind w:firstLine="851"/>
        <w:jc w:val="both"/>
        <w:rPr>
          <w:rFonts w:ascii="Minion Pro" w:hAnsi="Minion Pro"/>
          <w:lang w:val="id-ID"/>
        </w:rPr>
      </w:pPr>
      <w:r w:rsidRPr="001761D7">
        <w:rPr>
          <w:rFonts w:ascii="Minion Pro" w:hAnsi="Minion Pro"/>
        </w:rPr>
        <w:t xml:space="preserve">Zakat fitra di tinjau diri fungsinya memiliki arti yaitu:  Zakat Fitrah merupakan zakat yang berfungsi untuk membersihkan jiwa setiap individu </w:t>
      </w:r>
      <w:proofErr w:type="gramStart"/>
      <w:r w:rsidRPr="001761D7">
        <w:rPr>
          <w:rFonts w:ascii="Minion Pro" w:hAnsi="Minion Pro"/>
        </w:rPr>
        <w:t>muslim</w:t>
      </w:r>
      <w:proofErr w:type="gramEnd"/>
      <w:r w:rsidRPr="001761D7">
        <w:rPr>
          <w:rFonts w:ascii="Minion Pro" w:hAnsi="Minion Pro"/>
        </w:rPr>
        <w:t xml:space="preserve"> yang diberikan pada hari terakhir bulan Ramadhan dengan batas sholat Idul Fitri.  Sedangkan Zakat fitra di tinjau dari sisi kewajiban, memiliki arti: Zakat Fitrah merupakan zakat yang sebab diwajibkannya futhur (berbuka puasa) pada bulan Ramadhan, sehingga wajibnya zakat fitrah untuk mensucikan diri dan membersihkan perbuatannya. </w:t>
      </w:r>
    </w:p>
    <w:p w:rsidR="003408C8" w:rsidRPr="001761D7" w:rsidRDefault="00BB1C1B" w:rsidP="003408C8">
      <w:pPr>
        <w:pStyle w:val="NoSpacing"/>
        <w:spacing w:line="276" w:lineRule="auto"/>
        <w:ind w:firstLine="851"/>
        <w:jc w:val="both"/>
        <w:rPr>
          <w:rFonts w:ascii="Minion Pro" w:hAnsi="Minion Pro"/>
          <w:lang w:val="id-ID"/>
        </w:rPr>
      </w:pPr>
      <w:r w:rsidRPr="001761D7">
        <w:rPr>
          <w:rFonts w:ascii="Minion Pro" w:hAnsi="Minion Pro"/>
        </w:rPr>
        <w:t xml:space="preserve">Disisi laian Muhammad Hasbi al-Siddieqy, juga memberikan pengertian zakat fitar yaitu, Zakat fitrah adalah zakat yang diwajibkan kepada setiap </w:t>
      </w:r>
      <w:proofErr w:type="gramStart"/>
      <w:r w:rsidRPr="001761D7">
        <w:rPr>
          <w:rFonts w:ascii="Minion Pro" w:hAnsi="Minion Pro"/>
        </w:rPr>
        <w:t>muslim</w:t>
      </w:r>
      <w:proofErr w:type="gramEnd"/>
      <w:r w:rsidRPr="001761D7">
        <w:rPr>
          <w:rFonts w:ascii="Minion Pro" w:hAnsi="Minion Pro"/>
        </w:rPr>
        <w:t xml:space="preserve"> setelah matahari terbenam akhir bulan ramadhan. </w:t>
      </w:r>
      <w:proofErr w:type="gramStart"/>
      <w:r w:rsidRPr="001761D7">
        <w:rPr>
          <w:rFonts w:ascii="Minion Pro" w:hAnsi="Minion Pro"/>
        </w:rPr>
        <w:t>Lebih utama jika dibayarkan sebelum sholat Idul Fitri, karena jika dibayarkan setelah sholat Ied, maka sifatnya seperti sedekah biasa bukan zakat fitrah.</w:t>
      </w:r>
      <w:proofErr w:type="gramEnd"/>
      <w:r w:rsidRPr="001761D7">
        <w:rPr>
          <w:rStyle w:val="FootnoteReference"/>
          <w:rFonts w:ascii="Minion Pro" w:hAnsi="Minion Pro"/>
        </w:rPr>
        <w:footnoteReference w:id="11"/>
      </w:r>
    </w:p>
    <w:p w:rsidR="00BB1C1B" w:rsidRPr="001761D7" w:rsidRDefault="00BB1C1B" w:rsidP="003408C8">
      <w:pPr>
        <w:pStyle w:val="NoSpacing"/>
        <w:spacing w:line="276" w:lineRule="auto"/>
        <w:ind w:firstLine="851"/>
        <w:jc w:val="both"/>
        <w:rPr>
          <w:rFonts w:ascii="Minion Pro" w:hAnsi="Minion Pro"/>
          <w:lang w:val="id-ID"/>
        </w:rPr>
      </w:pPr>
      <w:proofErr w:type="gramStart"/>
      <w:r w:rsidRPr="001761D7">
        <w:rPr>
          <w:rFonts w:ascii="Minion Pro" w:hAnsi="Minion Pro"/>
        </w:rPr>
        <w:t>Dari pengertian diatas dapat ditarik kesimpulan bahwa zakat firah adalah zakat yang berkaitan dengan makanan pokok karena yang diberikan berupa makanan pada hari raya idul fitri dengan tujuan untuk membersihkan dan mensucikan jiwa.</w:t>
      </w:r>
      <w:proofErr w:type="gramEnd"/>
    </w:p>
    <w:p w:rsidR="003408C8" w:rsidRPr="001761D7" w:rsidRDefault="003408C8" w:rsidP="003408C8">
      <w:pPr>
        <w:pStyle w:val="NoSpacing"/>
        <w:spacing w:line="276" w:lineRule="auto"/>
        <w:ind w:firstLine="851"/>
        <w:jc w:val="both"/>
        <w:rPr>
          <w:rFonts w:ascii="Minion Pro" w:hAnsi="Minion Pro"/>
          <w:lang w:val="id-ID"/>
        </w:rPr>
      </w:pPr>
    </w:p>
    <w:p w:rsidR="00BB1C1B" w:rsidRPr="001761D7" w:rsidRDefault="00BB1C1B" w:rsidP="003408C8">
      <w:pPr>
        <w:pStyle w:val="NoSpacing"/>
        <w:numPr>
          <w:ilvl w:val="0"/>
          <w:numId w:val="13"/>
        </w:numPr>
        <w:spacing w:line="480" w:lineRule="auto"/>
        <w:ind w:left="426" w:hanging="426"/>
        <w:jc w:val="both"/>
        <w:rPr>
          <w:rFonts w:ascii="Minion Pro" w:hAnsi="Minion Pro"/>
          <w:b/>
        </w:rPr>
      </w:pPr>
      <w:r w:rsidRPr="001761D7">
        <w:rPr>
          <w:rFonts w:ascii="Minion Pro" w:hAnsi="Minion Pro"/>
          <w:b/>
        </w:rPr>
        <w:t>Syarat Wajib Zakat</w:t>
      </w:r>
    </w:p>
    <w:p w:rsidR="00BB1C1B" w:rsidRPr="001761D7" w:rsidRDefault="003408C8" w:rsidP="003408C8">
      <w:pPr>
        <w:pStyle w:val="NoSpacing"/>
        <w:spacing w:line="276" w:lineRule="auto"/>
        <w:ind w:firstLine="851"/>
        <w:jc w:val="both"/>
        <w:rPr>
          <w:rFonts w:ascii="Minion Pro" w:hAnsi="Minion Pro"/>
          <w:lang w:val="id-ID"/>
        </w:rPr>
      </w:pPr>
      <w:proofErr w:type="gramStart"/>
      <w:r w:rsidRPr="001761D7">
        <w:rPr>
          <w:rFonts w:ascii="Minion Pro" w:hAnsi="Minion Pro"/>
        </w:rPr>
        <w:t xml:space="preserve">Menurut  </w:t>
      </w:r>
      <w:r w:rsidR="00BB1C1B" w:rsidRPr="001761D7">
        <w:rPr>
          <w:rFonts w:ascii="Minion Pro" w:hAnsi="Minion Pro"/>
        </w:rPr>
        <w:t>Andri</w:t>
      </w:r>
      <w:proofErr w:type="gramEnd"/>
      <w:r w:rsidR="00BB1C1B" w:rsidRPr="001761D7">
        <w:rPr>
          <w:rFonts w:ascii="Minion Pro" w:hAnsi="Minion Pro"/>
        </w:rPr>
        <w:t xml:space="preserve"> Soemitra, terdapat sepuluh Syarat wajib zakat yang di penuhi oleh umat islam, antara lain:</w:t>
      </w:r>
    </w:p>
    <w:p w:rsidR="001D7EB2" w:rsidRPr="001761D7" w:rsidRDefault="001D7EB2" w:rsidP="003408C8">
      <w:pPr>
        <w:pStyle w:val="NoSpacing"/>
        <w:spacing w:line="276" w:lineRule="auto"/>
        <w:ind w:firstLine="851"/>
        <w:jc w:val="both"/>
        <w:rPr>
          <w:rFonts w:ascii="Minion Pro" w:hAnsi="Minion Pro"/>
          <w:lang w:val="id-ID"/>
        </w:rPr>
      </w:pPr>
    </w:p>
    <w:p w:rsidR="001D7EB2" w:rsidRPr="001761D7" w:rsidRDefault="001D7EB2" w:rsidP="003408C8">
      <w:pPr>
        <w:pStyle w:val="NoSpacing"/>
        <w:spacing w:line="276" w:lineRule="auto"/>
        <w:ind w:firstLine="851"/>
        <w:jc w:val="both"/>
        <w:rPr>
          <w:rFonts w:ascii="Minion Pro" w:hAnsi="Minion Pro"/>
          <w:lang w:val="id-ID"/>
        </w:rPr>
      </w:pPr>
    </w:p>
    <w:p w:rsidR="00BB1C1B" w:rsidRPr="001761D7" w:rsidRDefault="00BB1C1B" w:rsidP="003408C8">
      <w:pPr>
        <w:pStyle w:val="NoSpacing"/>
        <w:numPr>
          <w:ilvl w:val="0"/>
          <w:numId w:val="14"/>
        </w:numPr>
        <w:spacing w:line="276" w:lineRule="auto"/>
        <w:ind w:left="709" w:hanging="425"/>
        <w:jc w:val="both"/>
        <w:rPr>
          <w:rFonts w:ascii="Minion Pro" w:hAnsi="Minion Pro"/>
          <w:b/>
        </w:rPr>
      </w:pPr>
      <w:r w:rsidRPr="001761D7">
        <w:rPr>
          <w:rFonts w:ascii="Minion Pro" w:hAnsi="Minion Pro"/>
          <w:b/>
        </w:rPr>
        <w:t>Islam</w:t>
      </w:r>
    </w:p>
    <w:p w:rsidR="00BB1C1B" w:rsidRPr="001761D7" w:rsidRDefault="00BB1C1B" w:rsidP="003408C8">
      <w:pPr>
        <w:pStyle w:val="NoSpacing"/>
        <w:spacing w:line="276" w:lineRule="auto"/>
        <w:ind w:left="284" w:firstLine="850"/>
        <w:jc w:val="both"/>
        <w:rPr>
          <w:rFonts w:ascii="Minion Pro" w:hAnsi="Minion Pro"/>
          <w:lang w:val="id-ID"/>
        </w:rPr>
      </w:pPr>
      <w:r w:rsidRPr="001761D7">
        <w:rPr>
          <w:rFonts w:ascii="Minion Pro" w:hAnsi="Minion Pro"/>
        </w:rPr>
        <w:t xml:space="preserve">Para ulama mengatakan bahwa zakat tidak wajib bagi orang non </w:t>
      </w:r>
      <w:proofErr w:type="gramStart"/>
      <w:r w:rsidRPr="001761D7">
        <w:rPr>
          <w:rFonts w:ascii="Minion Pro" w:hAnsi="Minion Pro"/>
        </w:rPr>
        <w:t>muslim</w:t>
      </w:r>
      <w:proofErr w:type="gramEnd"/>
      <w:r w:rsidRPr="001761D7">
        <w:rPr>
          <w:rFonts w:ascii="Minion Pro" w:hAnsi="Minion Pro"/>
        </w:rPr>
        <w:t xml:space="preserve">, karena zakat adalah merupakan salah satu rukun Islam. Syairozi yang dikuatkan oleh An-Nawawi berdasarkan pendapat mazhab Syafi'I mengemukakan alasan lain mengapa zakat tidak diwajibkan kepada orang </w:t>
      </w:r>
      <w:r w:rsidRPr="001761D7">
        <w:rPr>
          <w:rFonts w:ascii="Minion Pro" w:hAnsi="Minion Pro"/>
        </w:rPr>
        <w:lastRenderedPageBreak/>
        <w:t xml:space="preserve">kafir, yaitu bahwa zakat bukan merupakan beban dan oleh karena itu tidak dibebankan kepada orang kafir, baik kafir yang memusuhi Islam (harbi) maupun yang hidup di bawah naungan Islam (immi). </w:t>
      </w:r>
      <w:proofErr w:type="gramStart"/>
      <w:r w:rsidRPr="001761D7">
        <w:rPr>
          <w:rFonts w:ascii="Minion Pro" w:hAnsi="Minion Pro"/>
        </w:rPr>
        <w:t>Ia</w:t>
      </w:r>
      <w:proofErr w:type="gramEnd"/>
      <w:r w:rsidRPr="001761D7">
        <w:rPr>
          <w:rFonts w:ascii="Minion Pro" w:hAnsi="Minion Pro"/>
        </w:rPr>
        <w:t xml:space="preserve"> tidakterkena kewajiban itu pada saat kafir tersebut dan tidak pula harus melunasinya apabila ia masuk Islam.</w:t>
      </w:r>
      <w:r w:rsidRPr="001761D7">
        <w:rPr>
          <w:rStyle w:val="FootnoteReference"/>
          <w:rFonts w:ascii="Minion Pro" w:hAnsi="Minion Pro"/>
        </w:rPr>
        <w:t xml:space="preserve"> </w:t>
      </w:r>
      <w:r w:rsidRPr="001761D7">
        <w:rPr>
          <w:rStyle w:val="FootnoteReference"/>
          <w:rFonts w:ascii="Minion Pro" w:hAnsi="Minion Pro"/>
        </w:rPr>
        <w:footnoteReference w:id="12"/>
      </w:r>
    </w:p>
    <w:p w:rsidR="00BB1C1B" w:rsidRPr="001761D7" w:rsidRDefault="00BB1C1B" w:rsidP="003408C8">
      <w:pPr>
        <w:pStyle w:val="NoSpacing"/>
        <w:numPr>
          <w:ilvl w:val="0"/>
          <w:numId w:val="14"/>
        </w:numPr>
        <w:spacing w:line="276" w:lineRule="auto"/>
        <w:ind w:hanging="436"/>
        <w:jc w:val="both"/>
        <w:rPr>
          <w:rFonts w:ascii="Minion Pro" w:hAnsi="Minion Pro"/>
          <w:b/>
        </w:rPr>
      </w:pPr>
      <w:r w:rsidRPr="001761D7">
        <w:rPr>
          <w:rFonts w:ascii="Minion Pro" w:hAnsi="Minion Pro"/>
          <w:b/>
        </w:rPr>
        <w:t>Berakal sehat dan dewasa</w:t>
      </w:r>
    </w:p>
    <w:p w:rsidR="00BB1C1B" w:rsidRPr="001761D7" w:rsidRDefault="00BB1C1B" w:rsidP="003408C8">
      <w:pPr>
        <w:pStyle w:val="NoSpacing"/>
        <w:spacing w:line="276" w:lineRule="auto"/>
        <w:ind w:left="284" w:firstLine="425"/>
        <w:jc w:val="both"/>
        <w:rPr>
          <w:rFonts w:ascii="Minion Pro" w:hAnsi="Minion Pro"/>
          <w:lang w:val="id-ID"/>
        </w:rPr>
      </w:pPr>
      <w:proofErr w:type="gramStart"/>
      <w:r w:rsidRPr="001761D7">
        <w:rPr>
          <w:rFonts w:ascii="Minion Pro" w:hAnsi="Minion Pro"/>
        </w:rPr>
        <w:t>Orang yang tidak memiliki akal sehat dan anak yang belum dewasa tidak diwajibkan mengeluarkan zakat, sebab anak yang belum dewasa dan orang yang tidak berakal tidak mempunyai tanggung jawab hukum.</w:t>
      </w:r>
      <w:proofErr w:type="gramEnd"/>
      <w:r w:rsidRPr="001761D7">
        <w:rPr>
          <w:rStyle w:val="FootnoteReference"/>
          <w:rFonts w:ascii="Minion Pro" w:hAnsi="Minion Pro"/>
        </w:rPr>
        <w:footnoteReference w:id="13"/>
      </w:r>
    </w:p>
    <w:p w:rsidR="003408C8" w:rsidRPr="001761D7" w:rsidRDefault="003408C8" w:rsidP="003408C8">
      <w:pPr>
        <w:pStyle w:val="NoSpacing"/>
        <w:spacing w:line="276" w:lineRule="auto"/>
        <w:ind w:left="284" w:firstLine="425"/>
        <w:jc w:val="both"/>
        <w:rPr>
          <w:rFonts w:ascii="Minion Pro" w:hAnsi="Minion Pro"/>
          <w:lang w:val="id-ID"/>
        </w:rPr>
      </w:pPr>
    </w:p>
    <w:p w:rsidR="00BB1C1B" w:rsidRPr="001761D7" w:rsidRDefault="00BB1C1B" w:rsidP="003408C8">
      <w:pPr>
        <w:pStyle w:val="NoSpacing"/>
        <w:numPr>
          <w:ilvl w:val="0"/>
          <w:numId w:val="14"/>
        </w:numPr>
        <w:spacing w:line="276" w:lineRule="auto"/>
        <w:ind w:hanging="436"/>
        <w:jc w:val="both"/>
        <w:rPr>
          <w:rFonts w:ascii="Minion Pro" w:hAnsi="Minion Pro"/>
          <w:b/>
        </w:rPr>
      </w:pPr>
      <w:r w:rsidRPr="001761D7">
        <w:rPr>
          <w:rFonts w:ascii="Minion Pro" w:hAnsi="Minion Pro"/>
          <w:b/>
        </w:rPr>
        <w:t>Merdeka</w:t>
      </w:r>
    </w:p>
    <w:p w:rsidR="00BB1C1B" w:rsidRPr="001761D7" w:rsidRDefault="00BB1C1B" w:rsidP="003408C8">
      <w:pPr>
        <w:pStyle w:val="NoSpacing"/>
        <w:spacing w:line="276" w:lineRule="auto"/>
        <w:ind w:left="284" w:firstLine="850"/>
        <w:jc w:val="both"/>
        <w:rPr>
          <w:rFonts w:ascii="Minion Pro" w:hAnsi="Minion Pro"/>
        </w:rPr>
      </w:pPr>
      <w:r w:rsidRPr="001761D7">
        <w:rPr>
          <w:rFonts w:ascii="Minion Pro" w:hAnsi="Minion Pro"/>
        </w:rPr>
        <w:t xml:space="preserve">Para ulama sepakat bahwa zakat hanya diwajibkan kepada seorang </w:t>
      </w:r>
      <w:proofErr w:type="gramStart"/>
      <w:r w:rsidRPr="001761D7">
        <w:rPr>
          <w:rFonts w:ascii="Minion Pro" w:hAnsi="Minion Pro"/>
        </w:rPr>
        <w:t>muslim</w:t>
      </w:r>
      <w:proofErr w:type="gramEnd"/>
      <w:r w:rsidRPr="001761D7">
        <w:rPr>
          <w:rFonts w:ascii="Minion Pro" w:hAnsi="Minion Pro"/>
        </w:rPr>
        <w:t xml:space="preserve"> dewasa yang berakal sehat dan merdeka.</w:t>
      </w:r>
      <w:r w:rsidRPr="001761D7">
        <w:rPr>
          <w:rStyle w:val="FootnoteReference"/>
          <w:rFonts w:ascii="Minion Pro" w:hAnsi="Minion Pro"/>
        </w:rPr>
        <w:footnoteReference w:id="14"/>
      </w:r>
    </w:p>
    <w:p w:rsidR="00BB1C1B" w:rsidRPr="001761D7" w:rsidRDefault="00BB1C1B" w:rsidP="003408C8">
      <w:pPr>
        <w:pStyle w:val="NoSpacing"/>
        <w:numPr>
          <w:ilvl w:val="0"/>
          <w:numId w:val="14"/>
        </w:numPr>
        <w:spacing w:line="276" w:lineRule="auto"/>
        <w:ind w:hanging="436"/>
        <w:jc w:val="both"/>
        <w:rPr>
          <w:rFonts w:ascii="Minion Pro" w:hAnsi="Minion Pro"/>
          <w:b/>
        </w:rPr>
      </w:pPr>
      <w:r w:rsidRPr="001761D7">
        <w:rPr>
          <w:rFonts w:ascii="Minion Pro" w:hAnsi="Minion Pro"/>
          <w:b/>
        </w:rPr>
        <w:t>Halal</w:t>
      </w:r>
    </w:p>
    <w:p w:rsidR="00BB1C1B" w:rsidRPr="001761D7" w:rsidRDefault="00BB1C1B" w:rsidP="003408C8">
      <w:pPr>
        <w:pStyle w:val="NoSpacing"/>
        <w:spacing w:line="276" w:lineRule="auto"/>
        <w:ind w:left="284" w:firstLine="850"/>
        <w:jc w:val="both"/>
        <w:rPr>
          <w:rFonts w:ascii="Minion Pro" w:hAnsi="Minion Pro"/>
        </w:rPr>
      </w:pPr>
      <w:r w:rsidRPr="001761D7">
        <w:rPr>
          <w:rFonts w:ascii="Minion Pro" w:hAnsi="Minion Pro"/>
        </w:rPr>
        <w:t xml:space="preserve">Harta yang di dapatkan harus dengan </w:t>
      </w:r>
      <w:proofErr w:type="gramStart"/>
      <w:r w:rsidRPr="001761D7">
        <w:rPr>
          <w:rFonts w:ascii="Minion Pro" w:hAnsi="Minion Pro"/>
        </w:rPr>
        <w:t>cara</w:t>
      </w:r>
      <w:proofErr w:type="gramEnd"/>
      <w:r w:rsidRPr="001761D7">
        <w:rPr>
          <w:rFonts w:ascii="Minion Pro" w:hAnsi="Minion Pro"/>
        </w:rPr>
        <w:t xml:space="preserve"> yang baik dan yang halal (sesuai dengan tuntunan syariah). Dengan demikian, harta yang haram, baik karena zatnya maupun </w:t>
      </w:r>
      <w:proofErr w:type="gramStart"/>
      <w:r w:rsidRPr="001761D7">
        <w:rPr>
          <w:rFonts w:ascii="Minion Pro" w:hAnsi="Minion Pro"/>
        </w:rPr>
        <w:t>cara</w:t>
      </w:r>
      <w:proofErr w:type="gramEnd"/>
      <w:r w:rsidRPr="001761D7">
        <w:rPr>
          <w:rFonts w:ascii="Minion Pro" w:hAnsi="Minion Pro"/>
        </w:rPr>
        <w:t xml:space="preserve"> perolehannya (diperoleh dengan cara yang dilarang Allah dan rasuknya), bukan merupakan objek zakat, dan oleh karena itu, Allah tidak akan menerima zakat dari harta yang haram.</w:t>
      </w:r>
      <w:r w:rsidRPr="001761D7">
        <w:rPr>
          <w:rStyle w:val="FootnoteReference"/>
          <w:rFonts w:ascii="Minion Pro" w:hAnsi="Minion Pro"/>
        </w:rPr>
        <w:footnoteReference w:id="15"/>
      </w:r>
    </w:p>
    <w:p w:rsidR="00BB1C1B" w:rsidRPr="001761D7" w:rsidRDefault="00BB1C1B" w:rsidP="00AE389F">
      <w:pPr>
        <w:pStyle w:val="NoSpacing"/>
        <w:numPr>
          <w:ilvl w:val="0"/>
          <w:numId w:val="14"/>
        </w:numPr>
        <w:spacing w:line="276" w:lineRule="auto"/>
        <w:ind w:hanging="436"/>
        <w:jc w:val="both"/>
        <w:rPr>
          <w:rFonts w:ascii="Minion Pro" w:hAnsi="Minion Pro"/>
          <w:b/>
        </w:rPr>
      </w:pPr>
      <w:r w:rsidRPr="001761D7">
        <w:rPr>
          <w:rFonts w:ascii="Minion Pro" w:hAnsi="Minion Pro"/>
          <w:b/>
        </w:rPr>
        <w:t>Milik penuh</w:t>
      </w:r>
    </w:p>
    <w:p w:rsidR="00C67FB8" w:rsidRPr="001761D7" w:rsidRDefault="00BB1C1B" w:rsidP="00AE389F">
      <w:pPr>
        <w:pStyle w:val="NoSpacing"/>
        <w:spacing w:line="276" w:lineRule="auto"/>
        <w:ind w:left="284" w:firstLine="850"/>
        <w:jc w:val="both"/>
        <w:rPr>
          <w:rFonts w:ascii="Minion Pro" w:hAnsi="Minion Pro"/>
          <w:lang w:val="id-ID"/>
        </w:rPr>
      </w:pPr>
      <w:r w:rsidRPr="001761D7">
        <w:rPr>
          <w:rFonts w:ascii="Minion Pro" w:hAnsi="Minion Pro"/>
        </w:rPr>
        <w:t xml:space="preserve">Milik penuh artinya kepemilikan disini berupa hak untuk penyimpanan, pemakaian, pengelolaan yang diberikan Allah SWT kepada manusia, dan di dalamnya tidak ada hak orang lain. </w:t>
      </w:r>
      <w:r w:rsidRPr="001761D7">
        <w:rPr>
          <w:rStyle w:val="FootnoteReference"/>
          <w:rFonts w:ascii="Minion Pro" w:hAnsi="Minion Pro"/>
        </w:rPr>
        <w:footnoteReference w:id="16"/>
      </w:r>
    </w:p>
    <w:p w:rsidR="00AE389F" w:rsidRPr="001761D7" w:rsidRDefault="00AE389F" w:rsidP="00AE389F">
      <w:pPr>
        <w:pStyle w:val="NoSpacing"/>
        <w:spacing w:line="276" w:lineRule="auto"/>
        <w:ind w:left="284" w:firstLine="850"/>
        <w:jc w:val="both"/>
        <w:rPr>
          <w:rFonts w:ascii="Minion Pro" w:hAnsi="Minion Pro"/>
          <w:lang w:val="id-ID"/>
        </w:rPr>
      </w:pPr>
    </w:p>
    <w:p w:rsidR="00495253" w:rsidRPr="004C180B" w:rsidRDefault="00495253" w:rsidP="00AE389F">
      <w:pPr>
        <w:pStyle w:val="NoSpacing"/>
        <w:numPr>
          <w:ilvl w:val="0"/>
          <w:numId w:val="12"/>
        </w:numPr>
        <w:spacing w:line="480" w:lineRule="auto"/>
        <w:ind w:left="284" w:hanging="284"/>
        <w:jc w:val="both"/>
        <w:rPr>
          <w:rFonts w:ascii="Minion Pro" w:hAnsi="Minion Pro"/>
          <w:b/>
          <w:sz w:val="28"/>
          <w:szCs w:val="28"/>
        </w:rPr>
      </w:pPr>
      <w:r w:rsidRPr="004C180B">
        <w:rPr>
          <w:rFonts w:ascii="Minion Pro" w:hAnsi="Minion Pro"/>
          <w:b/>
          <w:sz w:val="28"/>
          <w:szCs w:val="28"/>
        </w:rPr>
        <w:t>MetodePenelitian</w:t>
      </w:r>
    </w:p>
    <w:p w:rsidR="00550C0F" w:rsidRPr="001761D7" w:rsidRDefault="00732373" w:rsidP="00AE389F">
      <w:pPr>
        <w:pStyle w:val="NoSpacing"/>
        <w:spacing w:line="276" w:lineRule="auto"/>
        <w:ind w:firstLine="851"/>
        <w:jc w:val="both"/>
        <w:rPr>
          <w:rFonts w:ascii="Minion Pro" w:hAnsi="Minion Pro"/>
          <w:lang w:val="id-ID"/>
        </w:rPr>
      </w:pPr>
      <w:proofErr w:type="gramStart"/>
      <w:r w:rsidRPr="001761D7">
        <w:rPr>
          <w:rFonts w:ascii="Minion Pro" w:hAnsi="Minion Pro"/>
        </w:rPr>
        <w:t>Dalam penelitian penulis menggunakan metode kualitatif.</w:t>
      </w:r>
      <w:proofErr w:type="gramEnd"/>
      <w:r w:rsidRPr="001761D7">
        <w:rPr>
          <w:rFonts w:ascii="Minion Pro" w:hAnsi="Minion Pro"/>
        </w:rPr>
        <w:t xml:space="preserve"> </w:t>
      </w:r>
      <w:proofErr w:type="gramStart"/>
      <w:r w:rsidRPr="001761D7">
        <w:rPr>
          <w:rFonts w:ascii="Minion Pro" w:hAnsi="Minion Pro"/>
        </w:rPr>
        <w:t>Penelitian kualitatif adalah penelitian yang menghasilkan data deskriptif berupa kata- kata tertulis atau lisan dari orang dan perilaku yang diamati.</w:t>
      </w:r>
      <w:proofErr w:type="gramEnd"/>
      <w:r w:rsidRPr="001761D7">
        <w:rPr>
          <w:rStyle w:val="FootnoteReference"/>
          <w:rFonts w:ascii="Minion Pro" w:hAnsi="Minion Pro"/>
        </w:rPr>
        <w:footnoteReference w:id="17"/>
      </w:r>
      <w:r w:rsidRPr="001761D7">
        <w:rPr>
          <w:rFonts w:ascii="Minion Pro" w:hAnsi="Minion Pro"/>
        </w:rPr>
        <w:t xml:space="preserve"> </w:t>
      </w:r>
      <w:proofErr w:type="gramStart"/>
      <w:r w:rsidRPr="001761D7">
        <w:rPr>
          <w:rFonts w:ascii="Minion Pro" w:hAnsi="Minion Pro"/>
        </w:rPr>
        <w:t>Penulis menggunakan jenis penelitian deskriptif analisis untuk memperoleh hasil yang diinginkan.</w:t>
      </w:r>
      <w:proofErr w:type="gramEnd"/>
      <w:r w:rsidRPr="001761D7">
        <w:rPr>
          <w:rFonts w:ascii="Minion Pro" w:hAnsi="Minion Pro"/>
          <w:lang w:val="id-ID"/>
        </w:rPr>
        <w:t xml:space="preserve"> Sementara  tehnik pengumpulan data, menggunakan observasi, wawancara, dan dokumentasi. </w:t>
      </w:r>
      <w:proofErr w:type="gramStart"/>
      <w:r w:rsidRPr="001761D7">
        <w:rPr>
          <w:rFonts w:ascii="Minion Pro" w:hAnsi="Minion Pro"/>
        </w:rPr>
        <w:t xml:space="preserve">Teknik analisis data yang digunakan dalam analisis kualitatif memiliki tiga tahap yaitu pengumpulan data, reduksi data, editing data dan </w:t>
      </w:r>
      <w:r w:rsidRPr="001761D7">
        <w:rPr>
          <w:rFonts w:ascii="Minion Pro" w:hAnsi="Minion Pro"/>
        </w:rPr>
        <w:lastRenderedPageBreak/>
        <w:t>langkah terakhir adalah penarikan kesimpulan dan verifikasi.</w:t>
      </w:r>
      <w:proofErr w:type="gramEnd"/>
      <w:r w:rsidRPr="001761D7">
        <w:rPr>
          <w:rStyle w:val="FootnoteReference"/>
          <w:rFonts w:ascii="Minion Pro" w:hAnsi="Minion Pro"/>
        </w:rPr>
        <w:footnoteReference w:id="18"/>
      </w:r>
      <w:r w:rsidRPr="001761D7">
        <w:rPr>
          <w:rFonts w:ascii="Minion Pro" w:hAnsi="Minion Pro"/>
          <w:lang w:val="id-ID"/>
        </w:rPr>
        <w:t xml:space="preserve"> Adapun langkah-langkahnya ialah, reduksi, editing, dan verifikasi.</w:t>
      </w:r>
    </w:p>
    <w:p w:rsidR="00AE389F" w:rsidRPr="001761D7" w:rsidRDefault="00AE389F" w:rsidP="00AE389F">
      <w:pPr>
        <w:pStyle w:val="NoSpacing"/>
        <w:spacing w:line="276" w:lineRule="auto"/>
        <w:ind w:firstLine="851"/>
        <w:jc w:val="both"/>
        <w:rPr>
          <w:rFonts w:ascii="Minion Pro" w:hAnsi="Minion Pro"/>
          <w:lang w:val="id-ID"/>
        </w:rPr>
      </w:pPr>
    </w:p>
    <w:p w:rsidR="00495253" w:rsidRPr="004C180B" w:rsidRDefault="00495253" w:rsidP="00AE389F">
      <w:pPr>
        <w:pStyle w:val="NoSpacing"/>
        <w:numPr>
          <w:ilvl w:val="0"/>
          <w:numId w:val="12"/>
        </w:numPr>
        <w:spacing w:line="276" w:lineRule="auto"/>
        <w:ind w:left="284" w:hanging="284"/>
        <w:jc w:val="both"/>
        <w:rPr>
          <w:rFonts w:ascii="Minion Pro" w:hAnsi="Minion Pro"/>
          <w:b/>
          <w:sz w:val="28"/>
          <w:szCs w:val="28"/>
          <w:lang w:val="id-ID"/>
        </w:rPr>
      </w:pPr>
      <w:r w:rsidRPr="004C180B">
        <w:rPr>
          <w:rFonts w:ascii="Minion Pro" w:hAnsi="Minion Pro"/>
          <w:b/>
          <w:sz w:val="28"/>
          <w:szCs w:val="28"/>
        </w:rPr>
        <w:t>Hasil</w:t>
      </w:r>
      <w:r w:rsidR="00550C0F" w:rsidRPr="004C180B">
        <w:rPr>
          <w:rFonts w:ascii="Minion Pro" w:hAnsi="Minion Pro"/>
          <w:b/>
          <w:sz w:val="28"/>
          <w:szCs w:val="28"/>
          <w:lang w:val="id-ID"/>
        </w:rPr>
        <w:t xml:space="preserve"> </w:t>
      </w:r>
      <w:r w:rsidRPr="004C180B">
        <w:rPr>
          <w:rFonts w:ascii="Minion Pro" w:hAnsi="Minion Pro"/>
          <w:b/>
          <w:sz w:val="28"/>
          <w:szCs w:val="28"/>
        </w:rPr>
        <w:t>Penelitian</w:t>
      </w:r>
    </w:p>
    <w:p w:rsidR="00550C0F" w:rsidRPr="001761D7" w:rsidRDefault="00550C0F" w:rsidP="00AE389F">
      <w:pPr>
        <w:pStyle w:val="NoSpacing"/>
        <w:numPr>
          <w:ilvl w:val="0"/>
          <w:numId w:val="15"/>
        </w:numPr>
        <w:spacing w:line="276" w:lineRule="auto"/>
        <w:ind w:hanging="436"/>
        <w:jc w:val="both"/>
        <w:rPr>
          <w:rFonts w:ascii="Minion Pro" w:hAnsi="Minion Pro"/>
          <w:b/>
        </w:rPr>
      </w:pPr>
      <w:r w:rsidRPr="001761D7">
        <w:rPr>
          <w:rFonts w:ascii="Minion Pro" w:hAnsi="Minion Pro"/>
          <w:b/>
        </w:rPr>
        <w:t>Pengelolaan Zakat Mal Dan Zakat Fitrah Di Mesjid An-nur Desa Waihama</w:t>
      </w:r>
    </w:p>
    <w:p w:rsidR="00550C0F" w:rsidRPr="001761D7" w:rsidRDefault="00550C0F" w:rsidP="00AE389F">
      <w:pPr>
        <w:pStyle w:val="NoSpacing"/>
        <w:spacing w:line="276" w:lineRule="auto"/>
        <w:ind w:left="284" w:firstLine="850"/>
        <w:jc w:val="both"/>
        <w:rPr>
          <w:rFonts w:ascii="Minion Pro" w:hAnsi="Minion Pro"/>
        </w:rPr>
      </w:pPr>
      <w:proofErr w:type="gramStart"/>
      <w:r w:rsidRPr="001761D7">
        <w:rPr>
          <w:rFonts w:ascii="Minion Pro" w:hAnsi="Minion Pro"/>
        </w:rPr>
        <w:t>Desa Waihama Merupakan salah suatu desa yang terletak di Kecamtan Sanana, Kabupaten Kepulauan Sula.</w:t>
      </w:r>
      <w:proofErr w:type="gramEnd"/>
      <w:r w:rsidRPr="001761D7">
        <w:rPr>
          <w:rFonts w:ascii="Minion Pro" w:hAnsi="Minion Pro"/>
        </w:rPr>
        <w:t xml:space="preserve"> Desa Waihama memiliki luas wilayah ± 39</w:t>
      </w:r>
      <w:proofErr w:type="gramStart"/>
      <w:r w:rsidRPr="001761D7">
        <w:rPr>
          <w:rFonts w:ascii="Minion Pro" w:hAnsi="Minion Pro"/>
        </w:rPr>
        <w:t>,39</w:t>
      </w:r>
      <w:proofErr w:type="gramEnd"/>
      <w:r w:rsidRPr="001761D7">
        <w:rPr>
          <w:rFonts w:ascii="Minion Pro" w:hAnsi="Minion Pro"/>
        </w:rPr>
        <w:t xml:space="preserve"> Km², yang terdiri dari 30% berupa lautan. </w:t>
      </w:r>
      <w:proofErr w:type="gramStart"/>
      <w:r w:rsidRPr="001761D7">
        <w:rPr>
          <w:rFonts w:ascii="Minion Pro" w:hAnsi="Minion Pro"/>
        </w:rPr>
        <w:t>Sedangkan 70% yaanng digunakan untuk pemukiman warga dan serta lahan pertanian.</w:t>
      </w:r>
      <w:proofErr w:type="gramEnd"/>
      <w:r w:rsidRPr="001761D7">
        <w:rPr>
          <w:rFonts w:ascii="Minion Pro" w:hAnsi="Minion Pro"/>
        </w:rPr>
        <w:t xml:space="preserve"> Komposisi penduduk menurut jenis kelamin dapat ditunjukkan dengan rasio jenis kelamin penduduk Desa Waihama sebagaimana terdapat pada table 1 sebagai berikut:</w:t>
      </w:r>
    </w:p>
    <w:p w:rsidR="00550C0F" w:rsidRPr="001761D7" w:rsidRDefault="00550C0F" w:rsidP="00AE389F">
      <w:pPr>
        <w:pStyle w:val="NoSpacing"/>
        <w:spacing w:line="276" w:lineRule="auto"/>
        <w:jc w:val="center"/>
        <w:rPr>
          <w:rFonts w:ascii="Minion Pro" w:hAnsi="Minion Pro"/>
        </w:rPr>
      </w:pPr>
      <w:r w:rsidRPr="001761D7">
        <w:rPr>
          <w:rFonts w:ascii="Minion Pro" w:hAnsi="Minion Pro"/>
        </w:rPr>
        <w:t>Tabel 1</w:t>
      </w:r>
    </w:p>
    <w:p w:rsidR="00550C0F" w:rsidRPr="001761D7" w:rsidRDefault="00550C0F" w:rsidP="00AE389F">
      <w:pPr>
        <w:pStyle w:val="NoSpacing"/>
        <w:spacing w:line="276" w:lineRule="auto"/>
        <w:ind w:left="284"/>
        <w:jc w:val="center"/>
        <w:rPr>
          <w:rFonts w:ascii="Minion Pro" w:hAnsi="Minion Pro"/>
        </w:rPr>
      </w:pPr>
      <w:r w:rsidRPr="001761D7">
        <w:rPr>
          <w:rFonts w:ascii="Minion Pro" w:hAnsi="Minion Pro"/>
        </w:rPr>
        <w:t>Jumlah Penduduk Menurut Jenis Kelamin</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5"/>
        <w:gridCol w:w="3042"/>
        <w:gridCol w:w="1958"/>
        <w:gridCol w:w="1895"/>
      </w:tblGrid>
      <w:tr w:rsidR="00550C0F" w:rsidRPr="001761D7" w:rsidTr="00500F00">
        <w:trPr>
          <w:trHeight w:val="438"/>
        </w:trPr>
        <w:tc>
          <w:tcPr>
            <w:tcW w:w="705" w:type="dxa"/>
          </w:tcPr>
          <w:p w:rsidR="00550C0F" w:rsidRPr="001761D7" w:rsidRDefault="00550C0F" w:rsidP="00944037">
            <w:pPr>
              <w:pStyle w:val="NoSpacing"/>
              <w:spacing w:line="276" w:lineRule="auto"/>
              <w:jc w:val="both"/>
              <w:rPr>
                <w:rFonts w:ascii="Minion Pro" w:hAnsi="Minion Pro"/>
                <w:b/>
              </w:rPr>
            </w:pPr>
            <w:r w:rsidRPr="001761D7">
              <w:rPr>
                <w:rFonts w:ascii="Minion Pro" w:hAnsi="Minion Pro"/>
                <w:b/>
              </w:rPr>
              <w:t>NO</w:t>
            </w:r>
          </w:p>
        </w:tc>
        <w:tc>
          <w:tcPr>
            <w:tcW w:w="3042" w:type="dxa"/>
          </w:tcPr>
          <w:p w:rsidR="00550C0F" w:rsidRPr="001761D7" w:rsidRDefault="00550C0F" w:rsidP="00944037">
            <w:pPr>
              <w:pStyle w:val="NoSpacing"/>
              <w:spacing w:line="276" w:lineRule="auto"/>
              <w:jc w:val="both"/>
              <w:rPr>
                <w:rFonts w:ascii="Minion Pro" w:hAnsi="Minion Pro"/>
                <w:b/>
              </w:rPr>
            </w:pPr>
            <w:r w:rsidRPr="001761D7">
              <w:rPr>
                <w:rFonts w:ascii="Minion Pro" w:hAnsi="Minion Pro"/>
                <w:b/>
              </w:rPr>
              <w:t>JENIS KELAMIN</w:t>
            </w:r>
          </w:p>
        </w:tc>
        <w:tc>
          <w:tcPr>
            <w:tcW w:w="1958" w:type="dxa"/>
          </w:tcPr>
          <w:p w:rsidR="00550C0F" w:rsidRPr="001761D7" w:rsidRDefault="00550C0F" w:rsidP="00944037">
            <w:pPr>
              <w:pStyle w:val="NoSpacing"/>
              <w:spacing w:line="276" w:lineRule="auto"/>
              <w:jc w:val="both"/>
              <w:rPr>
                <w:rFonts w:ascii="Minion Pro" w:hAnsi="Minion Pro"/>
                <w:b/>
              </w:rPr>
            </w:pPr>
            <w:r w:rsidRPr="001761D7">
              <w:rPr>
                <w:rFonts w:ascii="Minion Pro" w:hAnsi="Minion Pro"/>
                <w:b/>
              </w:rPr>
              <w:t>JUMLAH</w:t>
            </w:r>
          </w:p>
        </w:tc>
        <w:tc>
          <w:tcPr>
            <w:tcW w:w="1895" w:type="dxa"/>
          </w:tcPr>
          <w:p w:rsidR="00550C0F" w:rsidRPr="001761D7" w:rsidRDefault="00550C0F" w:rsidP="00944037">
            <w:pPr>
              <w:pStyle w:val="NoSpacing"/>
              <w:spacing w:line="276" w:lineRule="auto"/>
              <w:jc w:val="both"/>
              <w:rPr>
                <w:rFonts w:ascii="Minion Pro" w:hAnsi="Minion Pro"/>
              </w:rPr>
            </w:pPr>
            <w:r w:rsidRPr="001761D7">
              <w:rPr>
                <w:rFonts w:ascii="Minion Pro" w:hAnsi="Minion Pro"/>
              </w:rPr>
              <w:t>Keterangan</w:t>
            </w:r>
          </w:p>
        </w:tc>
      </w:tr>
      <w:tr w:rsidR="00550C0F" w:rsidRPr="001761D7" w:rsidTr="00500F00">
        <w:trPr>
          <w:trHeight w:val="438"/>
        </w:trPr>
        <w:tc>
          <w:tcPr>
            <w:tcW w:w="705" w:type="dxa"/>
          </w:tcPr>
          <w:p w:rsidR="00550C0F" w:rsidRPr="001761D7" w:rsidRDefault="00550C0F" w:rsidP="00944037">
            <w:pPr>
              <w:pStyle w:val="NoSpacing"/>
              <w:spacing w:line="276" w:lineRule="auto"/>
              <w:jc w:val="both"/>
              <w:rPr>
                <w:rFonts w:ascii="Minion Pro" w:hAnsi="Minion Pro"/>
              </w:rPr>
            </w:pPr>
            <w:r w:rsidRPr="001761D7">
              <w:rPr>
                <w:rFonts w:ascii="Minion Pro" w:hAnsi="Minion Pro"/>
              </w:rPr>
              <w:t>1</w:t>
            </w:r>
          </w:p>
        </w:tc>
        <w:tc>
          <w:tcPr>
            <w:tcW w:w="3042" w:type="dxa"/>
          </w:tcPr>
          <w:p w:rsidR="00550C0F" w:rsidRPr="001761D7" w:rsidRDefault="00550C0F" w:rsidP="00944037">
            <w:pPr>
              <w:pStyle w:val="NoSpacing"/>
              <w:spacing w:line="276" w:lineRule="auto"/>
              <w:jc w:val="both"/>
              <w:rPr>
                <w:rFonts w:ascii="Minion Pro" w:hAnsi="Minion Pro"/>
              </w:rPr>
            </w:pPr>
            <w:r w:rsidRPr="001761D7">
              <w:rPr>
                <w:rFonts w:ascii="Minion Pro" w:hAnsi="Minion Pro"/>
              </w:rPr>
              <w:t>Laki-laki</w:t>
            </w:r>
          </w:p>
        </w:tc>
        <w:tc>
          <w:tcPr>
            <w:tcW w:w="1958" w:type="dxa"/>
          </w:tcPr>
          <w:p w:rsidR="00550C0F" w:rsidRPr="001761D7" w:rsidRDefault="00550C0F" w:rsidP="00944037">
            <w:pPr>
              <w:pStyle w:val="NoSpacing"/>
              <w:spacing w:line="276" w:lineRule="auto"/>
              <w:jc w:val="both"/>
              <w:rPr>
                <w:rFonts w:ascii="Minion Pro" w:hAnsi="Minion Pro"/>
              </w:rPr>
            </w:pPr>
            <w:r w:rsidRPr="001761D7">
              <w:rPr>
                <w:rFonts w:ascii="Minion Pro" w:hAnsi="Minion Pro"/>
              </w:rPr>
              <w:t>1095</w:t>
            </w:r>
          </w:p>
        </w:tc>
        <w:tc>
          <w:tcPr>
            <w:tcW w:w="1895" w:type="dxa"/>
          </w:tcPr>
          <w:p w:rsidR="00550C0F" w:rsidRPr="001761D7" w:rsidRDefault="00550C0F" w:rsidP="00944037">
            <w:pPr>
              <w:pStyle w:val="NoSpacing"/>
              <w:spacing w:line="276" w:lineRule="auto"/>
              <w:jc w:val="both"/>
              <w:rPr>
                <w:rFonts w:ascii="Minion Pro" w:hAnsi="Minion Pro"/>
              </w:rPr>
            </w:pPr>
          </w:p>
        </w:tc>
      </w:tr>
      <w:tr w:rsidR="00550C0F" w:rsidRPr="001761D7" w:rsidTr="00500F00">
        <w:trPr>
          <w:trHeight w:val="425"/>
        </w:trPr>
        <w:tc>
          <w:tcPr>
            <w:tcW w:w="705" w:type="dxa"/>
          </w:tcPr>
          <w:p w:rsidR="00550C0F" w:rsidRPr="001761D7" w:rsidRDefault="00AE389F" w:rsidP="00944037">
            <w:pPr>
              <w:pStyle w:val="NoSpacing"/>
              <w:spacing w:line="276" w:lineRule="auto"/>
              <w:jc w:val="both"/>
              <w:rPr>
                <w:rFonts w:ascii="Minion Pro" w:hAnsi="Minion Pro"/>
                <w:lang w:val="id-ID"/>
              </w:rPr>
            </w:pPr>
            <w:r w:rsidRPr="001761D7">
              <w:rPr>
                <w:rFonts w:ascii="Minion Pro" w:hAnsi="Minion Pro"/>
                <w:lang w:val="id-ID"/>
              </w:rPr>
              <w:t>2</w:t>
            </w:r>
          </w:p>
        </w:tc>
        <w:tc>
          <w:tcPr>
            <w:tcW w:w="3042" w:type="dxa"/>
          </w:tcPr>
          <w:p w:rsidR="00550C0F" w:rsidRPr="001761D7" w:rsidRDefault="00550C0F" w:rsidP="00944037">
            <w:pPr>
              <w:pStyle w:val="NoSpacing"/>
              <w:spacing w:line="276" w:lineRule="auto"/>
              <w:jc w:val="both"/>
              <w:rPr>
                <w:rFonts w:ascii="Minion Pro" w:hAnsi="Minion Pro"/>
              </w:rPr>
            </w:pPr>
            <w:r w:rsidRPr="001761D7">
              <w:rPr>
                <w:rFonts w:ascii="Minion Pro" w:hAnsi="Minion Pro"/>
              </w:rPr>
              <w:t>Perempuan</w:t>
            </w:r>
          </w:p>
        </w:tc>
        <w:tc>
          <w:tcPr>
            <w:tcW w:w="1958" w:type="dxa"/>
          </w:tcPr>
          <w:p w:rsidR="00550C0F" w:rsidRPr="001761D7" w:rsidRDefault="00550C0F" w:rsidP="00944037">
            <w:pPr>
              <w:pStyle w:val="NoSpacing"/>
              <w:spacing w:line="276" w:lineRule="auto"/>
              <w:jc w:val="both"/>
              <w:rPr>
                <w:rFonts w:ascii="Minion Pro" w:hAnsi="Minion Pro"/>
              </w:rPr>
            </w:pPr>
            <w:r w:rsidRPr="001761D7">
              <w:rPr>
                <w:rFonts w:ascii="Minion Pro" w:hAnsi="Minion Pro"/>
              </w:rPr>
              <w:t>1114</w:t>
            </w:r>
          </w:p>
        </w:tc>
        <w:tc>
          <w:tcPr>
            <w:tcW w:w="1895" w:type="dxa"/>
          </w:tcPr>
          <w:p w:rsidR="00550C0F" w:rsidRPr="001761D7" w:rsidRDefault="00550C0F" w:rsidP="00944037">
            <w:pPr>
              <w:pStyle w:val="NoSpacing"/>
              <w:spacing w:line="276" w:lineRule="auto"/>
              <w:jc w:val="both"/>
              <w:rPr>
                <w:rFonts w:ascii="Minion Pro" w:hAnsi="Minion Pro"/>
              </w:rPr>
            </w:pPr>
          </w:p>
        </w:tc>
      </w:tr>
      <w:tr w:rsidR="00550C0F" w:rsidRPr="001761D7" w:rsidTr="00550C0F">
        <w:trPr>
          <w:trHeight w:val="203"/>
        </w:trPr>
        <w:tc>
          <w:tcPr>
            <w:tcW w:w="705" w:type="dxa"/>
          </w:tcPr>
          <w:p w:rsidR="00550C0F" w:rsidRPr="001761D7" w:rsidRDefault="00550C0F" w:rsidP="00944037">
            <w:pPr>
              <w:pStyle w:val="NoSpacing"/>
              <w:spacing w:line="276" w:lineRule="auto"/>
              <w:jc w:val="both"/>
              <w:rPr>
                <w:rFonts w:ascii="Minion Pro" w:hAnsi="Minion Pro"/>
              </w:rPr>
            </w:pPr>
          </w:p>
        </w:tc>
        <w:tc>
          <w:tcPr>
            <w:tcW w:w="3042" w:type="dxa"/>
          </w:tcPr>
          <w:p w:rsidR="00550C0F" w:rsidRPr="001761D7" w:rsidRDefault="00550C0F" w:rsidP="00944037">
            <w:pPr>
              <w:pStyle w:val="NoSpacing"/>
              <w:spacing w:line="276" w:lineRule="auto"/>
              <w:jc w:val="both"/>
              <w:rPr>
                <w:rFonts w:ascii="Minion Pro" w:hAnsi="Minion Pro"/>
                <w:b/>
                <w:i/>
              </w:rPr>
            </w:pPr>
            <w:r w:rsidRPr="001761D7">
              <w:rPr>
                <w:rFonts w:ascii="Minion Pro" w:hAnsi="Minion Pro"/>
                <w:b/>
                <w:i/>
              </w:rPr>
              <w:t xml:space="preserve">Jumlah </w:t>
            </w:r>
          </w:p>
        </w:tc>
        <w:tc>
          <w:tcPr>
            <w:tcW w:w="1958" w:type="dxa"/>
          </w:tcPr>
          <w:p w:rsidR="00550C0F" w:rsidRPr="001761D7" w:rsidRDefault="00550C0F" w:rsidP="00944037">
            <w:pPr>
              <w:pStyle w:val="NoSpacing"/>
              <w:spacing w:line="276" w:lineRule="auto"/>
              <w:jc w:val="both"/>
              <w:rPr>
                <w:rFonts w:ascii="Minion Pro" w:hAnsi="Minion Pro"/>
                <w:b/>
              </w:rPr>
            </w:pPr>
            <w:r w:rsidRPr="001761D7">
              <w:rPr>
                <w:rFonts w:ascii="Minion Pro" w:hAnsi="Minion Pro"/>
                <w:b/>
              </w:rPr>
              <w:t>2209</w:t>
            </w:r>
          </w:p>
        </w:tc>
        <w:tc>
          <w:tcPr>
            <w:tcW w:w="1895" w:type="dxa"/>
          </w:tcPr>
          <w:p w:rsidR="00550C0F" w:rsidRPr="001761D7" w:rsidRDefault="00550C0F" w:rsidP="00944037">
            <w:pPr>
              <w:pStyle w:val="NoSpacing"/>
              <w:spacing w:line="276" w:lineRule="auto"/>
              <w:jc w:val="both"/>
              <w:rPr>
                <w:rFonts w:ascii="Minion Pro" w:hAnsi="Minion Pro"/>
                <w:b/>
              </w:rPr>
            </w:pPr>
          </w:p>
        </w:tc>
      </w:tr>
    </w:tbl>
    <w:p w:rsidR="00550C0F" w:rsidRPr="001761D7" w:rsidRDefault="00550C0F" w:rsidP="00171EE5">
      <w:pPr>
        <w:pStyle w:val="NoSpacing"/>
        <w:spacing w:line="276" w:lineRule="auto"/>
        <w:ind w:left="284"/>
        <w:jc w:val="both"/>
        <w:rPr>
          <w:rFonts w:ascii="Minion Pro" w:hAnsi="Minion Pro"/>
          <w:lang w:val="id-ID"/>
        </w:rPr>
      </w:pPr>
      <w:r w:rsidRPr="001761D7">
        <w:rPr>
          <w:rFonts w:ascii="Minion Pro" w:hAnsi="Minion Pro"/>
        </w:rPr>
        <w:t>Sumber Data: Profil Desa Waihama, Tahun 2022</w:t>
      </w:r>
    </w:p>
    <w:p w:rsidR="00171EE5" w:rsidRPr="001761D7" w:rsidRDefault="00171EE5" w:rsidP="00171EE5">
      <w:pPr>
        <w:pStyle w:val="NoSpacing"/>
        <w:spacing w:line="276" w:lineRule="auto"/>
        <w:ind w:left="284"/>
        <w:jc w:val="both"/>
        <w:rPr>
          <w:rFonts w:ascii="Minion Pro" w:hAnsi="Minion Pro"/>
          <w:lang w:val="id-ID"/>
        </w:rPr>
      </w:pPr>
    </w:p>
    <w:p w:rsidR="00550C0F" w:rsidRPr="001761D7" w:rsidRDefault="005D3B46" w:rsidP="00171EE5">
      <w:pPr>
        <w:pStyle w:val="NoSpacing"/>
        <w:spacing w:line="276" w:lineRule="auto"/>
        <w:ind w:left="284" w:firstLine="850"/>
        <w:jc w:val="both"/>
        <w:rPr>
          <w:rFonts w:ascii="Minion Pro" w:hAnsi="Minion Pro"/>
        </w:rPr>
      </w:pPr>
      <w:r>
        <w:rPr>
          <w:rFonts w:ascii="Minion Pro" w:hAnsi="Minion Pro"/>
          <w:noProof/>
        </w:rPr>
        <w:pict>
          <v:rect id="_x0000_s1032" style="position:absolute;left:0;text-align:left;margin-left:172.3pt;margin-top:157.55pt;width:34.55pt;height:25.9pt;z-index:251667456" stroked="f">
            <v:textbox>
              <w:txbxContent>
                <w:p w:rsidR="00550C0F" w:rsidRDefault="00550C0F" w:rsidP="00550C0F">
                  <w:r>
                    <w:t>45</w:t>
                  </w:r>
                </w:p>
              </w:txbxContent>
            </v:textbox>
          </v:rect>
        </w:pict>
      </w:r>
      <w:proofErr w:type="gramStart"/>
      <w:r w:rsidR="00550C0F" w:rsidRPr="001761D7">
        <w:rPr>
          <w:rFonts w:ascii="Minion Pro" w:hAnsi="Minion Pro"/>
        </w:rPr>
        <w:t>Berdasarkan sumber data pada table 1 tersebut dapat diketahui bahwa jumlah pendudk desa waihama berdasarkan jenis kelaman, dimana jenis kelamin laki-laki sebanyak 1095 dan jenis kelamamin perempuan sebanyak 1114.</w:t>
      </w:r>
      <w:proofErr w:type="gramEnd"/>
      <w:r w:rsidR="00550C0F" w:rsidRPr="001761D7">
        <w:rPr>
          <w:rFonts w:ascii="Minion Pro" w:hAnsi="Minion Pro"/>
        </w:rPr>
        <w:t xml:space="preserve"> Jadi total jumlah penduduk desa waihama secara keseluaran pada tahun 2022 sebanyak 2209 penduduk. Perlu dijelaskan pula bahwa penduduk Desa Waihama menurut data Demografi tahun 2022 Desa Waihama adalah 100% memeluk agama islam. Sebagaimana pada table 2 sebagai berikut:</w:t>
      </w:r>
    </w:p>
    <w:p w:rsidR="00550C0F" w:rsidRPr="001761D7" w:rsidRDefault="00550C0F" w:rsidP="00171EE5">
      <w:pPr>
        <w:pStyle w:val="NoSpacing"/>
        <w:spacing w:line="276" w:lineRule="auto"/>
        <w:jc w:val="center"/>
        <w:rPr>
          <w:rFonts w:ascii="Minion Pro" w:hAnsi="Minion Pro"/>
        </w:rPr>
      </w:pPr>
      <w:r w:rsidRPr="001761D7">
        <w:rPr>
          <w:rFonts w:ascii="Minion Pro" w:hAnsi="Minion Pro"/>
        </w:rPr>
        <w:t>Tabel 2</w:t>
      </w:r>
    </w:p>
    <w:p w:rsidR="00550C0F" w:rsidRPr="001761D7" w:rsidRDefault="00171EE5" w:rsidP="00171EE5">
      <w:pPr>
        <w:pStyle w:val="NoSpacing"/>
        <w:spacing w:line="276" w:lineRule="auto"/>
        <w:jc w:val="center"/>
        <w:rPr>
          <w:rFonts w:ascii="Minion Pro" w:hAnsi="Minion Pro"/>
        </w:rPr>
      </w:pPr>
      <w:r w:rsidRPr="001761D7">
        <w:rPr>
          <w:rFonts w:ascii="Minion Pro" w:hAnsi="Minion Pro"/>
        </w:rPr>
        <w:t>Distri</w:t>
      </w:r>
      <w:r w:rsidRPr="001761D7">
        <w:rPr>
          <w:rFonts w:ascii="Minion Pro" w:hAnsi="Minion Pro"/>
          <w:lang w:val="id-ID"/>
        </w:rPr>
        <w:t>b</w:t>
      </w:r>
      <w:r w:rsidR="00550C0F" w:rsidRPr="001761D7">
        <w:rPr>
          <w:rFonts w:ascii="Minion Pro" w:hAnsi="Minion Pro"/>
        </w:rPr>
        <w:t>usi Penduduk Berdasrkan Agama Dan Keyakinan</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2"/>
        <w:gridCol w:w="2779"/>
        <w:gridCol w:w="1906"/>
        <w:gridCol w:w="2325"/>
      </w:tblGrid>
      <w:tr w:rsidR="00550C0F" w:rsidRPr="001761D7" w:rsidTr="00500F00">
        <w:trPr>
          <w:trHeight w:val="543"/>
        </w:trPr>
        <w:tc>
          <w:tcPr>
            <w:tcW w:w="612" w:type="dxa"/>
          </w:tcPr>
          <w:p w:rsidR="00550C0F" w:rsidRPr="001761D7" w:rsidRDefault="00550C0F" w:rsidP="00785BC0">
            <w:pPr>
              <w:pStyle w:val="NoSpacing"/>
              <w:jc w:val="both"/>
              <w:rPr>
                <w:rFonts w:ascii="Minion Pro" w:hAnsi="Minion Pro"/>
                <w:b/>
              </w:rPr>
            </w:pPr>
            <w:r w:rsidRPr="001761D7">
              <w:rPr>
                <w:rFonts w:ascii="Minion Pro" w:hAnsi="Minion Pro"/>
                <w:b/>
              </w:rPr>
              <w:t>No</w:t>
            </w:r>
          </w:p>
        </w:tc>
        <w:tc>
          <w:tcPr>
            <w:tcW w:w="2779" w:type="dxa"/>
          </w:tcPr>
          <w:p w:rsidR="00550C0F" w:rsidRPr="001761D7" w:rsidRDefault="00550C0F" w:rsidP="00785BC0">
            <w:pPr>
              <w:pStyle w:val="NoSpacing"/>
              <w:jc w:val="both"/>
              <w:rPr>
                <w:rFonts w:ascii="Minion Pro" w:hAnsi="Minion Pro"/>
                <w:b/>
              </w:rPr>
            </w:pPr>
            <w:r w:rsidRPr="001761D7">
              <w:rPr>
                <w:rFonts w:ascii="Minion Pro" w:hAnsi="Minion Pro"/>
                <w:b/>
              </w:rPr>
              <w:t>AGAMA</w:t>
            </w:r>
          </w:p>
        </w:tc>
        <w:tc>
          <w:tcPr>
            <w:tcW w:w="1906" w:type="dxa"/>
          </w:tcPr>
          <w:p w:rsidR="00550C0F" w:rsidRPr="001761D7" w:rsidRDefault="00550C0F" w:rsidP="00785BC0">
            <w:pPr>
              <w:pStyle w:val="NoSpacing"/>
              <w:jc w:val="both"/>
              <w:rPr>
                <w:rFonts w:ascii="Minion Pro" w:hAnsi="Minion Pro"/>
                <w:b/>
              </w:rPr>
            </w:pPr>
            <w:r w:rsidRPr="001761D7">
              <w:rPr>
                <w:rFonts w:ascii="Minion Pro" w:hAnsi="Minion Pro"/>
                <w:b/>
              </w:rPr>
              <w:t>JUMLAH</w:t>
            </w:r>
          </w:p>
        </w:tc>
        <w:tc>
          <w:tcPr>
            <w:tcW w:w="2325" w:type="dxa"/>
          </w:tcPr>
          <w:p w:rsidR="00550C0F" w:rsidRPr="001761D7" w:rsidRDefault="00550C0F" w:rsidP="00785BC0">
            <w:pPr>
              <w:pStyle w:val="NoSpacing"/>
              <w:jc w:val="both"/>
              <w:rPr>
                <w:rFonts w:ascii="Minion Pro" w:hAnsi="Minion Pro"/>
                <w:b/>
              </w:rPr>
            </w:pPr>
            <w:r w:rsidRPr="001761D7">
              <w:rPr>
                <w:rFonts w:ascii="Minion Pro" w:hAnsi="Minion Pro"/>
                <w:b/>
              </w:rPr>
              <w:t>KETERANGAN</w:t>
            </w:r>
          </w:p>
        </w:tc>
      </w:tr>
      <w:tr w:rsidR="00550C0F" w:rsidRPr="001761D7" w:rsidTr="00500F00">
        <w:trPr>
          <w:trHeight w:val="555"/>
        </w:trPr>
        <w:tc>
          <w:tcPr>
            <w:tcW w:w="612" w:type="dxa"/>
          </w:tcPr>
          <w:p w:rsidR="00550C0F" w:rsidRPr="001761D7" w:rsidRDefault="00550C0F" w:rsidP="00785BC0">
            <w:pPr>
              <w:pStyle w:val="NoSpacing"/>
              <w:jc w:val="both"/>
              <w:rPr>
                <w:rFonts w:ascii="Minion Pro" w:hAnsi="Minion Pro"/>
              </w:rPr>
            </w:pPr>
            <w:r w:rsidRPr="001761D7">
              <w:rPr>
                <w:rFonts w:ascii="Minion Pro" w:hAnsi="Minion Pro"/>
              </w:rPr>
              <w:t>1</w:t>
            </w:r>
          </w:p>
        </w:tc>
        <w:tc>
          <w:tcPr>
            <w:tcW w:w="2779" w:type="dxa"/>
          </w:tcPr>
          <w:p w:rsidR="00550C0F" w:rsidRPr="001761D7" w:rsidRDefault="00550C0F" w:rsidP="00785BC0">
            <w:pPr>
              <w:pStyle w:val="NoSpacing"/>
              <w:jc w:val="both"/>
              <w:rPr>
                <w:rFonts w:ascii="Minion Pro" w:hAnsi="Minion Pro"/>
              </w:rPr>
            </w:pPr>
            <w:r w:rsidRPr="001761D7">
              <w:rPr>
                <w:rFonts w:ascii="Minion Pro" w:hAnsi="Minion Pro"/>
              </w:rPr>
              <w:t>Islam</w:t>
            </w:r>
          </w:p>
        </w:tc>
        <w:tc>
          <w:tcPr>
            <w:tcW w:w="1906" w:type="dxa"/>
          </w:tcPr>
          <w:p w:rsidR="00550C0F" w:rsidRPr="001761D7" w:rsidRDefault="00550C0F" w:rsidP="00785BC0">
            <w:pPr>
              <w:pStyle w:val="NoSpacing"/>
              <w:jc w:val="both"/>
              <w:rPr>
                <w:rFonts w:ascii="Minion Pro" w:hAnsi="Minion Pro"/>
              </w:rPr>
            </w:pPr>
            <w:r w:rsidRPr="001761D7">
              <w:rPr>
                <w:rFonts w:ascii="Minion Pro" w:hAnsi="Minion Pro"/>
              </w:rPr>
              <w:t>2.209 Jiwa</w:t>
            </w:r>
          </w:p>
        </w:tc>
        <w:tc>
          <w:tcPr>
            <w:tcW w:w="2325" w:type="dxa"/>
          </w:tcPr>
          <w:p w:rsidR="00550C0F" w:rsidRPr="001761D7" w:rsidRDefault="00550C0F" w:rsidP="00785BC0">
            <w:pPr>
              <w:pStyle w:val="NoSpacing"/>
              <w:jc w:val="both"/>
              <w:rPr>
                <w:rFonts w:ascii="Minion Pro" w:hAnsi="Minion Pro"/>
              </w:rPr>
            </w:pPr>
          </w:p>
        </w:tc>
      </w:tr>
      <w:tr w:rsidR="00550C0F" w:rsidRPr="001761D7" w:rsidTr="00500F00">
        <w:trPr>
          <w:trHeight w:val="543"/>
        </w:trPr>
        <w:tc>
          <w:tcPr>
            <w:tcW w:w="612" w:type="dxa"/>
          </w:tcPr>
          <w:p w:rsidR="00550C0F" w:rsidRPr="001761D7" w:rsidRDefault="00550C0F" w:rsidP="00785BC0">
            <w:pPr>
              <w:pStyle w:val="NoSpacing"/>
              <w:jc w:val="both"/>
              <w:rPr>
                <w:rFonts w:ascii="Minion Pro" w:hAnsi="Minion Pro"/>
              </w:rPr>
            </w:pPr>
            <w:r w:rsidRPr="001761D7">
              <w:rPr>
                <w:rFonts w:ascii="Minion Pro" w:hAnsi="Minion Pro"/>
              </w:rPr>
              <w:t>2</w:t>
            </w:r>
          </w:p>
        </w:tc>
        <w:tc>
          <w:tcPr>
            <w:tcW w:w="2779" w:type="dxa"/>
          </w:tcPr>
          <w:p w:rsidR="00550C0F" w:rsidRPr="001761D7" w:rsidRDefault="00550C0F" w:rsidP="00785BC0">
            <w:pPr>
              <w:pStyle w:val="NoSpacing"/>
              <w:jc w:val="both"/>
              <w:rPr>
                <w:rFonts w:ascii="Minion Pro" w:hAnsi="Minion Pro"/>
              </w:rPr>
            </w:pPr>
            <w:r w:rsidRPr="001761D7">
              <w:rPr>
                <w:rFonts w:ascii="Minion Pro" w:hAnsi="Minion Pro"/>
              </w:rPr>
              <w:t xml:space="preserve">Kristen </w:t>
            </w:r>
          </w:p>
        </w:tc>
        <w:tc>
          <w:tcPr>
            <w:tcW w:w="1906" w:type="dxa"/>
          </w:tcPr>
          <w:p w:rsidR="00550C0F" w:rsidRPr="001761D7" w:rsidRDefault="00550C0F" w:rsidP="00785BC0">
            <w:pPr>
              <w:pStyle w:val="NoSpacing"/>
              <w:jc w:val="both"/>
              <w:rPr>
                <w:rFonts w:ascii="Minion Pro" w:hAnsi="Minion Pro"/>
              </w:rPr>
            </w:pPr>
            <w:r w:rsidRPr="001761D7">
              <w:rPr>
                <w:rFonts w:ascii="Minion Pro" w:hAnsi="Minion Pro"/>
              </w:rPr>
              <w:t>-</w:t>
            </w:r>
          </w:p>
        </w:tc>
        <w:tc>
          <w:tcPr>
            <w:tcW w:w="2325" w:type="dxa"/>
          </w:tcPr>
          <w:p w:rsidR="00550C0F" w:rsidRPr="001761D7" w:rsidRDefault="00550C0F" w:rsidP="00785BC0">
            <w:pPr>
              <w:pStyle w:val="NoSpacing"/>
              <w:jc w:val="both"/>
              <w:rPr>
                <w:rFonts w:ascii="Minion Pro" w:hAnsi="Minion Pro"/>
              </w:rPr>
            </w:pPr>
          </w:p>
        </w:tc>
      </w:tr>
      <w:tr w:rsidR="00550C0F" w:rsidRPr="001761D7" w:rsidTr="00500F00">
        <w:trPr>
          <w:trHeight w:val="555"/>
        </w:trPr>
        <w:tc>
          <w:tcPr>
            <w:tcW w:w="612" w:type="dxa"/>
          </w:tcPr>
          <w:p w:rsidR="00550C0F" w:rsidRPr="001761D7" w:rsidRDefault="00550C0F" w:rsidP="00785BC0">
            <w:pPr>
              <w:pStyle w:val="NoSpacing"/>
              <w:jc w:val="both"/>
              <w:rPr>
                <w:rFonts w:ascii="Minion Pro" w:hAnsi="Minion Pro"/>
              </w:rPr>
            </w:pPr>
            <w:r w:rsidRPr="001761D7">
              <w:rPr>
                <w:rFonts w:ascii="Minion Pro" w:hAnsi="Minion Pro"/>
              </w:rPr>
              <w:t>3</w:t>
            </w:r>
          </w:p>
        </w:tc>
        <w:tc>
          <w:tcPr>
            <w:tcW w:w="2779" w:type="dxa"/>
          </w:tcPr>
          <w:p w:rsidR="00550C0F" w:rsidRPr="001761D7" w:rsidRDefault="00550C0F" w:rsidP="00785BC0">
            <w:pPr>
              <w:pStyle w:val="NoSpacing"/>
              <w:jc w:val="both"/>
              <w:rPr>
                <w:rFonts w:ascii="Minion Pro" w:hAnsi="Minion Pro"/>
              </w:rPr>
            </w:pPr>
            <w:r w:rsidRPr="001761D7">
              <w:rPr>
                <w:rFonts w:ascii="Minion Pro" w:hAnsi="Minion Pro"/>
              </w:rPr>
              <w:t>Hindu</w:t>
            </w:r>
          </w:p>
        </w:tc>
        <w:tc>
          <w:tcPr>
            <w:tcW w:w="1906" w:type="dxa"/>
          </w:tcPr>
          <w:p w:rsidR="00550C0F" w:rsidRPr="001761D7" w:rsidRDefault="00550C0F" w:rsidP="00785BC0">
            <w:pPr>
              <w:pStyle w:val="NoSpacing"/>
              <w:jc w:val="both"/>
              <w:rPr>
                <w:rFonts w:ascii="Minion Pro" w:hAnsi="Minion Pro"/>
              </w:rPr>
            </w:pPr>
            <w:r w:rsidRPr="001761D7">
              <w:rPr>
                <w:rFonts w:ascii="Minion Pro" w:hAnsi="Minion Pro"/>
              </w:rPr>
              <w:t>-</w:t>
            </w:r>
          </w:p>
        </w:tc>
        <w:tc>
          <w:tcPr>
            <w:tcW w:w="2325" w:type="dxa"/>
          </w:tcPr>
          <w:p w:rsidR="00550C0F" w:rsidRPr="001761D7" w:rsidRDefault="00550C0F" w:rsidP="00785BC0">
            <w:pPr>
              <w:pStyle w:val="NoSpacing"/>
              <w:jc w:val="both"/>
              <w:rPr>
                <w:rFonts w:ascii="Minion Pro" w:hAnsi="Minion Pro"/>
              </w:rPr>
            </w:pPr>
          </w:p>
        </w:tc>
      </w:tr>
      <w:tr w:rsidR="00550C0F" w:rsidRPr="001761D7" w:rsidTr="00500F00">
        <w:trPr>
          <w:trHeight w:val="555"/>
        </w:trPr>
        <w:tc>
          <w:tcPr>
            <w:tcW w:w="612" w:type="dxa"/>
          </w:tcPr>
          <w:p w:rsidR="00550C0F" w:rsidRPr="001761D7" w:rsidRDefault="00550C0F" w:rsidP="00785BC0">
            <w:pPr>
              <w:pStyle w:val="NoSpacing"/>
              <w:jc w:val="both"/>
              <w:rPr>
                <w:rFonts w:ascii="Minion Pro" w:hAnsi="Minion Pro"/>
              </w:rPr>
            </w:pPr>
            <w:r w:rsidRPr="001761D7">
              <w:rPr>
                <w:rFonts w:ascii="Minion Pro" w:hAnsi="Minion Pro"/>
              </w:rPr>
              <w:lastRenderedPageBreak/>
              <w:t>4</w:t>
            </w:r>
          </w:p>
        </w:tc>
        <w:tc>
          <w:tcPr>
            <w:tcW w:w="2779" w:type="dxa"/>
          </w:tcPr>
          <w:p w:rsidR="00550C0F" w:rsidRPr="001761D7" w:rsidRDefault="00550C0F" w:rsidP="00785BC0">
            <w:pPr>
              <w:pStyle w:val="NoSpacing"/>
              <w:jc w:val="both"/>
              <w:rPr>
                <w:rFonts w:ascii="Minion Pro" w:hAnsi="Minion Pro"/>
              </w:rPr>
            </w:pPr>
            <w:r w:rsidRPr="001761D7">
              <w:rPr>
                <w:rFonts w:ascii="Minion Pro" w:hAnsi="Minion Pro"/>
              </w:rPr>
              <w:t>budha</w:t>
            </w:r>
          </w:p>
        </w:tc>
        <w:tc>
          <w:tcPr>
            <w:tcW w:w="1906" w:type="dxa"/>
          </w:tcPr>
          <w:p w:rsidR="00550C0F" w:rsidRPr="001761D7" w:rsidRDefault="00550C0F" w:rsidP="00785BC0">
            <w:pPr>
              <w:pStyle w:val="NoSpacing"/>
              <w:jc w:val="both"/>
              <w:rPr>
                <w:rFonts w:ascii="Minion Pro" w:hAnsi="Minion Pro"/>
              </w:rPr>
            </w:pPr>
            <w:r w:rsidRPr="001761D7">
              <w:rPr>
                <w:rFonts w:ascii="Minion Pro" w:hAnsi="Minion Pro"/>
              </w:rPr>
              <w:t>-</w:t>
            </w:r>
          </w:p>
        </w:tc>
        <w:tc>
          <w:tcPr>
            <w:tcW w:w="2325" w:type="dxa"/>
          </w:tcPr>
          <w:p w:rsidR="00550C0F" w:rsidRPr="001761D7" w:rsidRDefault="00550C0F" w:rsidP="00785BC0">
            <w:pPr>
              <w:pStyle w:val="NoSpacing"/>
              <w:jc w:val="both"/>
              <w:rPr>
                <w:rFonts w:ascii="Minion Pro" w:hAnsi="Minion Pro"/>
              </w:rPr>
            </w:pPr>
          </w:p>
        </w:tc>
      </w:tr>
      <w:tr w:rsidR="00550C0F" w:rsidRPr="001761D7" w:rsidTr="00500F00">
        <w:trPr>
          <w:trHeight w:val="566"/>
        </w:trPr>
        <w:tc>
          <w:tcPr>
            <w:tcW w:w="612" w:type="dxa"/>
          </w:tcPr>
          <w:p w:rsidR="00550C0F" w:rsidRPr="001761D7" w:rsidRDefault="00550C0F" w:rsidP="00785BC0">
            <w:pPr>
              <w:pStyle w:val="NoSpacing"/>
              <w:jc w:val="both"/>
              <w:rPr>
                <w:rFonts w:ascii="Minion Pro" w:hAnsi="Minion Pro"/>
              </w:rPr>
            </w:pPr>
            <w:r w:rsidRPr="001761D7">
              <w:rPr>
                <w:rFonts w:ascii="Minion Pro" w:hAnsi="Minion Pro"/>
              </w:rPr>
              <w:t>5</w:t>
            </w:r>
          </w:p>
        </w:tc>
        <w:tc>
          <w:tcPr>
            <w:tcW w:w="2779" w:type="dxa"/>
          </w:tcPr>
          <w:p w:rsidR="00550C0F" w:rsidRPr="001761D7" w:rsidRDefault="00550C0F" w:rsidP="00785BC0">
            <w:pPr>
              <w:pStyle w:val="NoSpacing"/>
              <w:jc w:val="both"/>
              <w:rPr>
                <w:rFonts w:ascii="Minion Pro" w:hAnsi="Minion Pro"/>
              </w:rPr>
            </w:pPr>
            <w:r w:rsidRPr="001761D7">
              <w:rPr>
                <w:rFonts w:ascii="Minion Pro" w:hAnsi="Minion Pro"/>
              </w:rPr>
              <w:t>Konhucu</w:t>
            </w:r>
          </w:p>
        </w:tc>
        <w:tc>
          <w:tcPr>
            <w:tcW w:w="1906" w:type="dxa"/>
          </w:tcPr>
          <w:p w:rsidR="00550C0F" w:rsidRPr="001761D7" w:rsidRDefault="00550C0F" w:rsidP="00785BC0">
            <w:pPr>
              <w:pStyle w:val="NoSpacing"/>
              <w:jc w:val="both"/>
              <w:rPr>
                <w:rFonts w:ascii="Minion Pro" w:hAnsi="Minion Pro"/>
              </w:rPr>
            </w:pPr>
            <w:r w:rsidRPr="001761D7">
              <w:rPr>
                <w:rFonts w:ascii="Minion Pro" w:hAnsi="Minion Pro"/>
              </w:rPr>
              <w:t>-</w:t>
            </w:r>
          </w:p>
        </w:tc>
        <w:tc>
          <w:tcPr>
            <w:tcW w:w="2325" w:type="dxa"/>
          </w:tcPr>
          <w:p w:rsidR="00550C0F" w:rsidRPr="001761D7" w:rsidRDefault="00550C0F" w:rsidP="00785BC0">
            <w:pPr>
              <w:pStyle w:val="NoSpacing"/>
              <w:jc w:val="both"/>
              <w:rPr>
                <w:rFonts w:ascii="Minion Pro" w:hAnsi="Minion Pro"/>
              </w:rPr>
            </w:pPr>
          </w:p>
        </w:tc>
      </w:tr>
    </w:tbl>
    <w:p w:rsidR="00550C0F" w:rsidRPr="001761D7" w:rsidRDefault="00550C0F" w:rsidP="00785BC0">
      <w:pPr>
        <w:pStyle w:val="NoSpacing"/>
        <w:spacing w:line="276" w:lineRule="auto"/>
        <w:ind w:left="284"/>
        <w:jc w:val="both"/>
        <w:rPr>
          <w:rFonts w:ascii="Minion Pro" w:hAnsi="Minion Pro"/>
          <w:lang w:val="id-ID"/>
        </w:rPr>
      </w:pPr>
      <w:r w:rsidRPr="001761D7">
        <w:rPr>
          <w:rFonts w:ascii="Minion Pro" w:hAnsi="Minion Pro"/>
        </w:rPr>
        <w:t>Sumber data: demografi Desa Waihama Tahun 2022</w:t>
      </w:r>
    </w:p>
    <w:p w:rsidR="00785BC0" w:rsidRPr="001761D7" w:rsidRDefault="00785BC0" w:rsidP="00785BC0">
      <w:pPr>
        <w:pStyle w:val="NoSpacing"/>
        <w:spacing w:line="276" w:lineRule="auto"/>
        <w:ind w:left="284"/>
        <w:jc w:val="both"/>
        <w:rPr>
          <w:rFonts w:ascii="Minion Pro" w:hAnsi="Minion Pro"/>
          <w:lang w:val="id-ID"/>
        </w:rPr>
      </w:pPr>
    </w:p>
    <w:p w:rsidR="00785BC0" w:rsidRPr="001761D7" w:rsidRDefault="00550C0F" w:rsidP="00785BC0">
      <w:pPr>
        <w:pStyle w:val="NoSpacing"/>
        <w:spacing w:line="276" w:lineRule="auto"/>
        <w:ind w:left="284" w:firstLine="850"/>
        <w:jc w:val="both"/>
        <w:rPr>
          <w:rFonts w:ascii="Minion Pro" w:hAnsi="Minion Pro"/>
          <w:lang w:val="id-ID"/>
        </w:rPr>
      </w:pPr>
      <w:r w:rsidRPr="001761D7">
        <w:rPr>
          <w:rFonts w:ascii="Minion Pro" w:hAnsi="Minion Pro"/>
        </w:rPr>
        <w:t xml:space="preserve">Berdasarkan sumber data pada table 2 tersebut menunjukan bahwa di Desa Waihama 2.209 Jiwa memeluk Agama Islam atau 100% penduduk beragama islam. Diliha dari prosentasi penduduk Desa Waihama yang beraga Islam, hal ini memberikan tanggung jawab besar pada Tamir mesjid An-Nur atau Badan Amil Zakat (panitia penerima zakat) untuk memberikan pemahaman kepada masayarakat tentang pentingnya pengeluaran zakat dan harus dilakukan terus menerus agar terbentuk pemahaman masyarakat terkait dengan zakat fitrah dan zakat, Sehingga masyarakat sadar akan pentingnya mengeluarkan zakat dan serta pemanfatan dana zakat tersebut. </w:t>
      </w:r>
    </w:p>
    <w:p w:rsidR="00785BC0" w:rsidRPr="001761D7" w:rsidRDefault="00550C0F" w:rsidP="00785BC0">
      <w:pPr>
        <w:pStyle w:val="NoSpacing"/>
        <w:spacing w:line="276" w:lineRule="auto"/>
        <w:ind w:left="284" w:firstLine="850"/>
        <w:jc w:val="both"/>
        <w:rPr>
          <w:rFonts w:ascii="Minion Pro" w:hAnsi="Minion Pro"/>
          <w:lang w:val="id-ID"/>
        </w:rPr>
      </w:pPr>
      <w:r w:rsidRPr="001761D7">
        <w:rPr>
          <w:rFonts w:ascii="Minion Pro" w:hAnsi="Minion Pro"/>
        </w:rPr>
        <w:t xml:space="preserve">Zakat Pada hakikatnya merupakan instrument pemasukan Negara yang berasal dari </w:t>
      </w:r>
      <w:proofErr w:type="gramStart"/>
      <w:r w:rsidRPr="001761D7">
        <w:rPr>
          <w:rFonts w:ascii="Minion Pro" w:hAnsi="Minion Pro"/>
        </w:rPr>
        <w:t>muslim</w:t>
      </w:r>
      <w:proofErr w:type="gramEnd"/>
      <w:r w:rsidRPr="001761D7">
        <w:rPr>
          <w:rFonts w:ascii="Minion Pro" w:hAnsi="Minion Pro"/>
        </w:rPr>
        <w:t xml:space="preserve"> dan disalurkan lagi ke muslim lainnya yaanang berhak untuk menerimanya. Maka zakat, fitrah dan zakat mal sangat potensial diterapkan di Negara mayoritas </w:t>
      </w:r>
      <w:proofErr w:type="gramStart"/>
      <w:r w:rsidRPr="001761D7">
        <w:rPr>
          <w:rFonts w:ascii="Minion Pro" w:hAnsi="Minion Pro"/>
        </w:rPr>
        <w:t>muslim</w:t>
      </w:r>
      <w:proofErr w:type="gramEnd"/>
      <w:r w:rsidRPr="001761D7">
        <w:rPr>
          <w:rFonts w:ascii="Minion Pro" w:hAnsi="Minion Pro"/>
        </w:rPr>
        <w:t xml:space="preserve"> seperti Indonesia. Belum lagi perintah Al-Qur’an yang menggandengkan kata shalat dan zakat, artinya antara ibadah dan muamalah tidak bias dipisahkan kehadirannya, sehingga setiap umat </w:t>
      </w:r>
      <w:proofErr w:type="gramStart"/>
      <w:r w:rsidRPr="001761D7">
        <w:rPr>
          <w:rFonts w:ascii="Minion Pro" w:hAnsi="Minion Pro"/>
        </w:rPr>
        <w:t>islam</w:t>
      </w:r>
      <w:proofErr w:type="gramEnd"/>
      <w:r w:rsidRPr="001761D7">
        <w:rPr>
          <w:rFonts w:ascii="Minion Pro" w:hAnsi="Minion Pro"/>
        </w:rPr>
        <w:t xml:space="preserve"> melakat kewajibannya untuk membayar zakat. </w:t>
      </w:r>
    </w:p>
    <w:p w:rsidR="00785BC0" w:rsidRPr="001761D7" w:rsidRDefault="000A3E4E" w:rsidP="00785BC0">
      <w:pPr>
        <w:pStyle w:val="NoSpacing"/>
        <w:spacing w:line="276" w:lineRule="auto"/>
        <w:ind w:left="284" w:firstLine="850"/>
        <w:jc w:val="both"/>
        <w:rPr>
          <w:rFonts w:ascii="Minion Pro" w:hAnsi="Minion Pro"/>
          <w:lang w:val="id-ID"/>
        </w:rPr>
      </w:pPr>
      <w:r w:rsidRPr="001761D7">
        <w:rPr>
          <w:rFonts w:ascii="Minion Pro" w:hAnsi="Minion Pro"/>
        </w:rPr>
        <w:t>Hal berkaitan erat dengan kinerja Badan amil Zakat (Panitia penerima Zakat Fitarah dan Zakat Mal) Mesjid An-Nur Desa Waihama terus membaik dari tahun ke tahun dalam hal pengumpulan, Pendistribusian dan usaha transparansi yang dipraktekkan Panitia penerima Badan amil Zakat Fitarah dan Zakat Mal Mesjid An-Nur Desa Waihama. Menurt, Pannanitia Penerima Zakat, menyatakan bahwa:</w:t>
      </w:r>
    </w:p>
    <w:p w:rsidR="00785BC0" w:rsidRPr="001761D7" w:rsidRDefault="000A3E4E" w:rsidP="00785BC0">
      <w:pPr>
        <w:pStyle w:val="NoSpacing"/>
        <w:ind w:left="284" w:firstLine="850"/>
        <w:jc w:val="both"/>
        <w:rPr>
          <w:rFonts w:ascii="Minion Pro" w:hAnsi="Minion Pro"/>
          <w:lang w:val="id-ID"/>
        </w:rPr>
      </w:pPr>
      <w:r w:rsidRPr="001761D7">
        <w:rPr>
          <w:rFonts w:ascii="Minion Pro" w:hAnsi="Minion Pro"/>
        </w:rPr>
        <w:t>Setiap tahun Pengelola panitia penerima zakat fitarah dan zakat mal  Mesjid An-Nur Desa Waihama diberi kepercayaan untuk menerima zakat firah dan Zakat Mal hal ini di karenakan bahwa Mesjid An-Nur Desa Waihama Mesjid Induk, yang menungi, mesjid-mesjid dan musolah yang terdapat di Desa Waihama, sehingga itu Mesjid An-Nur Desa Waihama, dapat menerima Zakat melalui panitia yang dibentuk dari ta’mir mesjid.</w:t>
      </w:r>
      <w:r w:rsidRPr="001761D7">
        <w:rPr>
          <w:rStyle w:val="FootnoteReference"/>
          <w:rFonts w:ascii="Minion Pro" w:hAnsi="Minion Pro"/>
        </w:rPr>
        <w:footnoteReference w:id="19"/>
      </w:r>
    </w:p>
    <w:p w:rsidR="00785BC0" w:rsidRPr="001761D7" w:rsidRDefault="000A3E4E" w:rsidP="00785BC0">
      <w:pPr>
        <w:pStyle w:val="NoSpacing"/>
        <w:spacing w:line="276" w:lineRule="auto"/>
        <w:ind w:left="284" w:firstLine="850"/>
        <w:jc w:val="both"/>
        <w:rPr>
          <w:rFonts w:ascii="Minion Pro" w:hAnsi="Minion Pro"/>
          <w:lang w:val="id-ID"/>
        </w:rPr>
      </w:pPr>
      <w:r w:rsidRPr="001761D7">
        <w:rPr>
          <w:rFonts w:ascii="Minion Pro" w:hAnsi="Minion Pro"/>
        </w:rPr>
        <w:t xml:space="preserve">Menurut Panitia Pengumpulan Zakat Mesjid An-Nur Desa Waihama, bahwa: Panitia memberikan pengumuman atau himbauan tentang waktu pengumpulan zakat dan besaran zakat, selanjutnya masyarakat atau </w:t>
      </w:r>
      <w:r w:rsidRPr="001761D7">
        <w:rPr>
          <w:rFonts w:ascii="Minion Pro" w:hAnsi="Minion Pro"/>
          <w:i/>
          <w:iCs/>
        </w:rPr>
        <w:t xml:space="preserve">muzakki </w:t>
      </w:r>
      <w:r w:rsidRPr="001761D7">
        <w:rPr>
          <w:rFonts w:ascii="Minion Pro" w:hAnsi="Minion Pro"/>
        </w:rPr>
        <w:t xml:space="preserve">menghitung sendiri zakatnya sesuai jumlah </w:t>
      </w:r>
      <w:r w:rsidRPr="001761D7">
        <w:rPr>
          <w:rFonts w:ascii="Minion Pro" w:hAnsi="Minion Pro"/>
          <w:i/>
          <w:iCs/>
        </w:rPr>
        <w:t xml:space="preserve">muzakki </w:t>
      </w:r>
      <w:r w:rsidRPr="001761D7">
        <w:rPr>
          <w:rFonts w:ascii="Minion Pro" w:hAnsi="Minion Pro"/>
        </w:rPr>
        <w:t xml:space="preserve">dalam satu kepala keluarga dengan </w:t>
      </w:r>
      <w:proofErr w:type="gramStart"/>
      <w:r w:rsidRPr="001761D7">
        <w:rPr>
          <w:rFonts w:ascii="Minion Pro" w:hAnsi="Minion Pro"/>
        </w:rPr>
        <w:t>kadar</w:t>
      </w:r>
      <w:proofErr w:type="gramEnd"/>
      <w:r w:rsidRPr="001761D7">
        <w:rPr>
          <w:rFonts w:ascii="Minion Pro" w:hAnsi="Minion Pro"/>
        </w:rPr>
        <w:t xml:space="preserve"> zakat yang sudah ditetapkan, yaitu mengikuti makanan </w:t>
      </w:r>
      <w:r w:rsidRPr="001761D7">
        <w:rPr>
          <w:rFonts w:ascii="Minion Pro" w:hAnsi="Minion Pro"/>
        </w:rPr>
        <w:lastRenderedPageBreak/>
        <w:t xml:space="preserve">pokok campuran (beras+jagung) karena masyarakat Desa Waihama mayoritas memakan beras. </w:t>
      </w:r>
      <w:proofErr w:type="gramStart"/>
      <w:r w:rsidRPr="001761D7">
        <w:rPr>
          <w:rFonts w:ascii="Minion Pro" w:hAnsi="Minion Pro"/>
        </w:rPr>
        <w:t>Kemudian menyetorkan sendiri ke panitia yang tersebar di beberapa mesjid dan mosallah di tempat masing-masing.</w:t>
      </w:r>
      <w:proofErr w:type="gramEnd"/>
    </w:p>
    <w:p w:rsidR="000A3E4E" w:rsidRPr="001761D7" w:rsidRDefault="000A3E4E" w:rsidP="00785BC0">
      <w:pPr>
        <w:pStyle w:val="NoSpacing"/>
        <w:spacing w:line="276" w:lineRule="auto"/>
        <w:ind w:left="284" w:firstLine="850"/>
        <w:jc w:val="both"/>
        <w:rPr>
          <w:rFonts w:ascii="Minion Pro" w:hAnsi="Minion Pro"/>
        </w:rPr>
      </w:pPr>
      <w:proofErr w:type="gramStart"/>
      <w:r w:rsidRPr="001761D7">
        <w:rPr>
          <w:rFonts w:ascii="Minion Pro" w:hAnsi="Minion Pro"/>
        </w:rPr>
        <w:t xml:space="preserve">Pengumpulan zakat dari semua </w:t>
      </w:r>
      <w:r w:rsidRPr="001761D7">
        <w:rPr>
          <w:rFonts w:ascii="Minion Pro" w:hAnsi="Minion Pro"/>
          <w:i/>
          <w:iCs/>
        </w:rPr>
        <w:t xml:space="preserve">muzakki </w:t>
      </w:r>
      <w:r w:rsidRPr="001761D7">
        <w:rPr>
          <w:rFonts w:ascii="Minion Pro" w:hAnsi="Minion Pro"/>
        </w:rPr>
        <w:t>di lakukan tiap-tiap mesjid atau mosallah terdekat ayanng ada dilingkungan warga (muzakki).</w:t>
      </w:r>
      <w:proofErr w:type="gramEnd"/>
      <w:r w:rsidRPr="001761D7">
        <w:rPr>
          <w:rFonts w:ascii="Minion Pro" w:hAnsi="Minion Pro"/>
        </w:rPr>
        <w:t xml:space="preserve"> Adapun jumlah zakat yang di setor dari masyarakat (muzakki) dilihat pada tabel beriku:</w:t>
      </w:r>
    </w:p>
    <w:p w:rsidR="000A3E4E" w:rsidRPr="001761D7" w:rsidRDefault="000A3E4E" w:rsidP="00785BC0">
      <w:pPr>
        <w:pStyle w:val="NoSpacing"/>
        <w:spacing w:line="276" w:lineRule="auto"/>
        <w:jc w:val="center"/>
        <w:rPr>
          <w:rFonts w:ascii="Minion Pro" w:hAnsi="Minion Pro"/>
        </w:rPr>
      </w:pPr>
      <w:r w:rsidRPr="001761D7">
        <w:rPr>
          <w:rFonts w:ascii="Minion Pro" w:hAnsi="Minion Pro"/>
        </w:rPr>
        <w:t>Tabel 3</w:t>
      </w:r>
    </w:p>
    <w:p w:rsidR="000A3E4E" w:rsidRPr="001761D7" w:rsidRDefault="000A3E4E" w:rsidP="00785BC0">
      <w:pPr>
        <w:pStyle w:val="NoSpacing"/>
        <w:spacing w:line="276" w:lineRule="auto"/>
        <w:jc w:val="center"/>
        <w:rPr>
          <w:rFonts w:ascii="Minion Pro" w:hAnsi="Minion Pro"/>
        </w:rPr>
      </w:pPr>
      <w:r w:rsidRPr="001761D7">
        <w:rPr>
          <w:rFonts w:ascii="Minion Pro" w:hAnsi="Minion Pro"/>
        </w:rPr>
        <w:t>Jumlah total zakat fitara dan zakat mal yang disetor oleh muzakki kepada</w:t>
      </w:r>
    </w:p>
    <w:p w:rsidR="000A3E4E" w:rsidRPr="001761D7" w:rsidRDefault="000A3E4E" w:rsidP="00785BC0">
      <w:pPr>
        <w:pStyle w:val="NoSpacing"/>
        <w:spacing w:line="276" w:lineRule="auto"/>
        <w:jc w:val="center"/>
        <w:rPr>
          <w:rFonts w:ascii="Minion Pro" w:hAnsi="Minion Pro"/>
        </w:rPr>
      </w:pPr>
      <w:proofErr w:type="gramStart"/>
      <w:r w:rsidRPr="001761D7">
        <w:rPr>
          <w:rFonts w:ascii="Minion Pro" w:hAnsi="Minion Pro"/>
        </w:rPr>
        <w:t>panitia</w:t>
      </w:r>
      <w:proofErr w:type="gramEnd"/>
      <w:r w:rsidRPr="001761D7">
        <w:rPr>
          <w:rFonts w:ascii="Minion Pro" w:hAnsi="Minion Pro"/>
        </w:rPr>
        <w:t xml:space="preserve"> Zakat Mesjid An-nur Desa waihama</w:t>
      </w:r>
    </w:p>
    <w:p w:rsidR="000A3E4E" w:rsidRPr="001761D7" w:rsidRDefault="000A3E4E" w:rsidP="00944037">
      <w:pPr>
        <w:pStyle w:val="NoSpacing"/>
        <w:spacing w:line="276" w:lineRule="auto"/>
        <w:jc w:val="both"/>
        <w:rPr>
          <w:rFonts w:ascii="Minion Pro" w:hAnsi="Minion Pro"/>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
        <w:gridCol w:w="1959"/>
        <w:gridCol w:w="2246"/>
        <w:gridCol w:w="2656"/>
      </w:tblGrid>
      <w:tr w:rsidR="000A3E4E" w:rsidRPr="001761D7" w:rsidTr="00500F00">
        <w:tc>
          <w:tcPr>
            <w:tcW w:w="510" w:type="dxa"/>
            <w:shd w:val="clear" w:color="auto" w:fill="auto"/>
          </w:tcPr>
          <w:p w:rsidR="000A3E4E" w:rsidRPr="001761D7" w:rsidRDefault="000A3E4E" w:rsidP="00944037">
            <w:pPr>
              <w:pStyle w:val="NoSpacing"/>
              <w:spacing w:line="276" w:lineRule="auto"/>
              <w:jc w:val="both"/>
              <w:rPr>
                <w:rFonts w:ascii="Minion Pro" w:hAnsi="Minion Pro"/>
                <w:b/>
              </w:rPr>
            </w:pPr>
            <w:r w:rsidRPr="001761D7">
              <w:rPr>
                <w:rFonts w:ascii="Minion Pro" w:hAnsi="Minion Pro"/>
                <w:b/>
              </w:rPr>
              <w:t xml:space="preserve">No </w:t>
            </w:r>
          </w:p>
        </w:tc>
        <w:tc>
          <w:tcPr>
            <w:tcW w:w="1959" w:type="dxa"/>
            <w:shd w:val="clear" w:color="auto" w:fill="auto"/>
          </w:tcPr>
          <w:p w:rsidR="000A3E4E" w:rsidRPr="001761D7" w:rsidRDefault="000A3E4E" w:rsidP="00944037">
            <w:pPr>
              <w:pStyle w:val="NoSpacing"/>
              <w:spacing w:line="276" w:lineRule="auto"/>
              <w:jc w:val="both"/>
              <w:rPr>
                <w:rFonts w:ascii="Minion Pro" w:hAnsi="Minion Pro"/>
                <w:b/>
              </w:rPr>
            </w:pPr>
            <w:r w:rsidRPr="001761D7">
              <w:rPr>
                <w:rFonts w:ascii="Minion Pro" w:hAnsi="Minion Pro"/>
                <w:b/>
              </w:rPr>
              <w:t>Jenis Zakat</w:t>
            </w:r>
          </w:p>
        </w:tc>
        <w:tc>
          <w:tcPr>
            <w:tcW w:w="2246" w:type="dxa"/>
            <w:shd w:val="clear" w:color="auto" w:fill="auto"/>
          </w:tcPr>
          <w:p w:rsidR="000A3E4E" w:rsidRPr="001761D7" w:rsidRDefault="000A3E4E" w:rsidP="00944037">
            <w:pPr>
              <w:pStyle w:val="NoSpacing"/>
              <w:spacing w:line="276" w:lineRule="auto"/>
              <w:jc w:val="both"/>
              <w:rPr>
                <w:rFonts w:ascii="Minion Pro" w:hAnsi="Minion Pro"/>
                <w:b/>
              </w:rPr>
            </w:pPr>
            <w:r w:rsidRPr="001761D7">
              <w:rPr>
                <w:rFonts w:ascii="Minion Pro" w:hAnsi="Minion Pro"/>
                <w:b/>
              </w:rPr>
              <w:t>Jumlah</w:t>
            </w:r>
          </w:p>
        </w:tc>
        <w:tc>
          <w:tcPr>
            <w:tcW w:w="2656" w:type="dxa"/>
            <w:shd w:val="clear" w:color="auto" w:fill="auto"/>
          </w:tcPr>
          <w:p w:rsidR="000A3E4E" w:rsidRPr="001761D7" w:rsidRDefault="000A3E4E" w:rsidP="00944037">
            <w:pPr>
              <w:pStyle w:val="NoSpacing"/>
              <w:spacing w:line="276" w:lineRule="auto"/>
              <w:jc w:val="both"/>
              <w:rPr>
                <w:rFonts w:ascii="Minion Pro" w:hAnsi="Minion Pro"/>
                <w:b/>
              </w:rPr>
            </w:pPr>
            <w:r w:rsidRPr="001761D7">
              <w:rPr>
                <w:rFonts w:ascii="Minion Pro" w:hAnsi="Minion Pro"/>
                <w:b/>
              </w:rPr>
              <w:t>Keterangan</w:t>
            </w:r>
          </w:p>
        </w:tc>
      </w:tr>
      <w:tr w:rsidR="000A3E4E" w:rsidRPr="001761D7" w:rsidTr="00500F00">
        <w:tc>
          <w:tcPr>
            <w:tcW w:w="510" w:type="dxa"/>
            <w:shd w:val="clear" w:color="auto" w:fill="auto"/>
          </w:tcPr>
          <w:p w:rsidR="000A3E4E" w:rsidRPr="001761D7" w:rsidRDefault="000A3E4E" w:rsidP="00944037">
            <w:pPr>
              <w:pStyle w:val="NoSpacing"/>
              <w:spacing w:line="276" w:lineRule="auto"/>
              <w:jc w:val="both"/>
              <w:rPr>
                <w:rFonts w:ascii="Minion Pro" w:hAnsi="Minion Pro"/>
              </w:rPr>
            </w:pPr>
            <w:r w:rsidRPr="001761D7">
              <w:rPr>
                <w:rFonts w:ascii="Minion Pro" w:hAnsi="Minion Pro"/>
              </w:rPr>
              <w:t>1</w:t>
            </w:r>
          </w:p>
        </w:tc>
        <w:tc>
          <w:tcPr>
            <w:tcW w:w="1959" w:type="dxa"/>
            <w:shd w:val="clear" w:color="auto" w:fill="auto"/>
          </w:tcPr>
          <w:p w:rsidR="000A3E4E" w:rsidRPr="001761D7" w:rsidRDefault="000A3E4E" w:rsidP="00944037">
            <w:pPr>
              <w:pStyle w:val="NoSpacing"/>
              <w:spacing w:line="276" w:lineRule="auto"/>
              <w:jc w:val="both"/>
              <w:rPr>
                <w:rFonts w:ascii="Minion Pro" w:hAnsi="Minion Pro"/>
              </w:rPr>
            </w:pPr>
            <w:r w:rsidRPr="001761D7">
              <w:rPr>
                <w:rFonts w:ascii="Minion Pro" w:hAnsi="Minion Pro"/>
              </w:rPr>
              <w:t>Zakat Fitrah</w:t>
            </w:r>
          </w:p>
        </w:tc>
        <w:tc>
          <w:tcPr>
            <w:tcW w:w="2246" w:type="dxa"/>
            <w:shd w:val="clear" w:color="auto" w:fill="auto"/>
          </w:tcPr>
          <w:p w:rsidR="000A3E4E" w:rsidRPr="001761D7" w:rsidRDefault="000A3E4E" w:rsidP="00944037">
            <w:pPr>
              <w:pStyle w:val="NoSpacing"/>
              <w:spacing w:line="276" w:lineRule="auto"/>
              <w:jc w:val="both"/>
              <w:rPr>
                <w:rFonts w:ascii="Minion Pro" w:hAnsi="Minion Pro"/>
              </w:rPr>
            </w:pPr>
            <w:r w:rsidRPr="001761D7">
              <w:rPr>
                <w:rFonts w:ascii="Minion Pro" w:hAnsi="Minion Pro"/>
              </w:rPr>
              <w:t>Rp. 19.500.000</w:t>
            </w:r>
          </w:p>
        </w:tc>
        <w:tc>
          <w:tcPr>
            <w:tcW w:w="2656" w:type="dxa"/>
            <w:shd w:val="clear" w:color="auto" w:fill="auto"/>
          </w:tcPr>
          <w:p w:rsidR="000A3E4E" w:rsidRPr="001761D7" w:rsidRDefault="000A3E4E" w:rsidP="00944037">
            <w:pPr>
              <w:pStyle w:val="NoSpacing"/>
              <w:spacing w:line="276" w:lineRule="auto"/>
              <w:jc w:val="both"/>
              <w:rPr>
                <w:rFonts w:ascii="Minion Pro" w:hAnsi="Minion Pro"/>
              </w:rPr>
            </w:pPr>
          </w:p>
        </w:tc>
      </w:tr>
      <w:tr w:rsidR="000A3E4E" w:rsidRPr="001761D7" w:rsidTr="00500F00">
        <w:tc>
          <w:tcPr>
            <w:tcW w:w="510" w:type="dxa"/>
            <w:shd w:val="clear" w:color="auto" w:fill="auto"/>
          </w:tcPr>
          <w:p w:rsidR="000A3E4E" w:rsidRPr="001761D7" w:rsidRDefault="000A3E4E" w:rsidP="00944037">
            <w:pPr>
              <w:pStyle w:val="NoSpacing"/>
              <w:spacing w:line="276" w:lineRule="auto"/>
              <w:jc w:val="both"/>
              <w:rPr>
                <w:rFonts w:ascii="Minion Pro" w:hAnsi="Minion Pro"/>
              </w:rPr>
            </w:pPr>
            <w:r w:rsidRPr="001761D7">
              <w:rPr>
                <w:rFonts w:ascii="Minion Pro" w:hAnsi="Minion Pro"/>
              </w:rPr>
              <w:t>2</w:t>
            </w:r>
          </w:p>
        </w:tc>
        <w:tc>
          <w:tcPr>
            <w:tcW w:w="1959" w:type="dxa"/>
            <w:shd w:val="clear" w:color="auto" w:fill="auto"/>
          </w:tcPr>
          <w:p w:rsidR="000A3E4E" w:rsidRPr="001761D7" w:rsidRDefault="000A3E4E" w:rsidP="00944037">
            <w:pPr>
              <w:pStyle w:val="NoSpacing"/>
              <w:spacing w:line="276" w:lineRule="auto"/>
              <w:jc w:val="both"/>
              <w:rPr>
                <w:rFonts w:ascii="Minion Pro" w:hAnsi="Minion Pro"/>
              </w:rPr>
            </w:pPr>
            <w:r w:rsidRPr="001761D7">
              <w:rPr>
                <w:rFonts w:ascii="Minion Pro" w:hAnsi="Minion Pro"/>
              </w:rPr>
              <w:t>Zakat mal</w:t>
            </w:r>
          </w:p>
        </w:tc>
        <w:tc>
          <w:tcPr>
            <w:tcW w:w="2246" w:type="dxa"/>
            <w:shd w:val="clear" w:color="auto" w:fill="auto"/>
          </w:tcPr>
          <w:p w:rsidR="000A3E4E" w:rsidRPr="001761D7" w:rsidRDefault="000A3E4E" w:rsidP="00944037">
            <w:pPr>
              <w:pStyle w:val="NoSpacing"/>
              <w:spacing w:line="276" w:lineRule="auto"/>
              <w:jc w:val="both"/>
              <w:rPr>
                <w:rFonts w:ascii="Minion Pro" w:hAnsi="Minion Pro"/>
              </w:rPr>
            </w:pPr>
            <w:r w:rsidRPr="001761D7">
              <w:rPr>
                <w:rFonts w:ascii="Minion Pro" w:hAnsi="Minion Pro"/>
              </w:rPr>
              <w:t>Rp. 18.300.000</w:t>
            </w:r>
          </w:p>
        </w:tc>
        <w:tc>
          <w:tcPr>
            <w:tcW w:w="2656" w:type="dxa"/>
            <w:shd w:val="clear" w:color="auto" w:fill="auto"/>
          </w:tcPr>
          <w:p w:rsidR="000A3E4E" w:rsidRPr="001761D7" w:rsidRDefault="000A3E4E" w:rsidP="00944037">
            <w:pPr>
              <w:pStyle w:val="NoSpacing"/>
              <w:spacing w:line="276" w:lineRule="auto"/>
              <w:jc w:val="both"/>
              <w:rPr>
                <w:rFonts w:ascii="Minion Pro" w:hAnsi="Minion Pro"/>
              </w:rPr>
            </w:pPr>
          </w:p>
        </w:tc>
      </w:tr>
      <w:tr w:rsidR="000A3E4E" w:rsidRPr="001761D7" w:rsidTr="00500F00">
        <w:tc>
          <w:tcPr>
            <w:tcW w:w="510" w:type="dxa"/>
            <w:shd w:val="clear" w:color="auto" w:fill="auto"/>
          </w:tcPr>
          <w:p w:rsidR="000A3E4E" w:rsidRPr="001761D7" w:rsidRDefault="000A3E4E" w:rsidP="00944037">
            <w:pPr>
              <w:pStyle w:val="NoSpacing"/>
              <w:spacing w:line="276" w:lineRule="auto"/>
              <w:jc w:val="both"/>
              <w:rPr>
                <w:rFonts w:ascii="Minion Pro" w:hAnsi="Minion Pro"/>
              </w:rPr>
            </w:pPr>
            <w:r w:rsidRPr="001761D7">
              <w:rPr>
                <w:rFonts w:ascii="Minion Pro" w:hAnsi="Minion Pro"/>
              </w:rPr>
              <w:t>3</w:t>
            </w:r>
          </w:p>
        </w:tc>
        <w:tc>
          <w:tcPr>
            <w:tcW w:w="1959" w:type="dxa"/>
            <w:shd w:val="clear" w:color="auto" w:fill="auto"/>
          </w:tcPr>
          <w:p w:rsidR="000A3E4E" w:rsidRPr="001761D7" w:rsidRDefault="000A3E4E" w:rsidP="00944037">
            <w:pPr>
              <w:pStyle w:val="NoSpacing"/>
              <w:spacing w:line="276" w:lineRule="auto"/>
              <w:jc w:val="both"/>
              <w:rPr>
                <w:rFonts w:ascii="Minion Pro" w:hAnsi="Minion Pro"/>
              </w:rPr>
            </w:pPr>
            <w:r w:rsidRPr="001761D7">
              <w:rPr>
                <w:rFonts w:ascii="Minion Pro" w:hAnsi="Minion Pro"/>
              </w:rPr>
              <w:t xml:space="preserve">Beras </w:t>
            </w:r>
          </w:p>
        </w:tc>
        <w:tc>
          <w:tcPr>
            <w:tcW w:w="2246" w:type="dxa"/>
            <w:shd w:val="clear" w:color="auto" w:fill="auto"/>
          </w:tcPr>
          <w:p w:rsidR="000A3E4E" w:rsidRPr="001761D7" w:rsidRDefault="000A3E4E" w:rsidP="00944037">
            <w:pPr>
              <w:pStyle w:val="NoSpacing"/>
              <w:spacing w:line="276" w:lineRule="auto"/>
              <w:jc w:val="both"/>
              <w:rPr>
                <w:rFonts w:ascii="Minion Pro" w:hAnsi="Minion Pro"/>
              </w:rPr>
            </w:pPr>
            <w:r w:rsidRPr="001761D7">
              <w:rPr>
                <w:rFonts w:ascii="Minion Pro" w:hAnsi="Minion Pro"/>
              </w:rPr>
              <w:t>315 Kg</w:t>
            </w:r>
          </w:p>
        </w:tc>
        <w:tc>
          <w:tcPr>
            <w:tcW w:w="2656" w:type="dxa"/>
            <w:shd w:val="clear" w:color="auto" w:fill="auto"/>
          </w:tcPr>
          <w:p w:rsidR="000A3E4E" w:rsidRPr="001761D7" w:rsidRDefault="000A3E4E" w:rsidP="00944037">
            <w:pPr>
              <w:pStyle w:val="NoSpacing"/>
              <w:spacing w:line="276" w:lineRule="auto"/>
              <w:jc w:val="both"/>
              <w:rPr>
                <w:rFonts w:ascii="Minion Pro" w:hAnsi="Minion Pro"/>
              </w:rPr>
            </w:pPr>
          </w:p>
        </w:tc>
      </w:tr>
    </w:tbl>
    <w:p w:rsidR="000A3E4E" w:rsidRPr="001761D7" w:rsidRDefault="000A3E4E" w:rsidP="00785BC0">
      <w:pPr>
        <w:pStyle w:val="NoSpacing"/>
        <w:spacing w:line="276" w:lineRule="auto"/>
        <w:ind w:left="284"/>
        <w:jc w:val="both"/>
        <w:rPr>
          <w:rFonts w:ascii="Minion Pro" w:hAnsi="Minion Pro"/>
        </w:rPr>
      </w:pPr>
      <w:r w:rsidRPr="001761D7">
        <w:rPr>
          <w:rFonts w:ascii="Minion Pro" w:hAnsi="Minion Pro"/>
        </w:rPr>
        <w:t>Sumber data: Paniti Zakat masjid an-Nur Desa waihama, Tahun 2022</w:t>
      </w:r>
    </w:p>
    <w:p w:rsidR="000A3E4E" w:rsidRPr="001761D7" w:rsidRDefault="000A3E4E" w:rsidP="00944037">
      <w:pPr>
        <w:pStyle w:val="NoSpacing"/>
        <w:spacing w:line="276" w:lineRule="auto"/>
        <w:jc w:val="both"/>
        <w:rPr>
          <w:rFonts w:ascii="Minion Pro" w:hAnsi="Minion Pro"/>
          <w:b/>
        </w:rPr>
      </w:pPr>
    </w:p>
    <w:p w:rsidR="00785BC0" w:rsidRPr="001761D7" w:rsidRDefault="000A3E4E" w:rsidP="00785BC0">
      <w:pPr>
        <w:pStyle w:val="NoSpacing"/>
        <w:spacing w:line="276" w:lineRule="auto"/>
        <w:ind w:left="284" w:firstLine="850"/>
        <w:jc w:val="both"/>
        <w:rPr>
          <w:rFonts w:ascii="Minion Pro" w:hAnsi="Minion Pro"/>
          <w:bCs/>
          <w:lang w:val="id-ID"/>
        </w:rPr>
      </w:pPr>
      <w:r w:rsidRPr="001761D7">
        <w:rPr>
          <w:rFonts w:ascii="Minion Pro" w:hAnsi="Minion Pro"/>
          <w:bCs/>
        </w:rPr>
        <w:t>Berdasarkan, sumber daya tersebut di atas menunjukan bahwa, sebahgian besar muzakki atau masyarakat Desa Waihama, telah menjalankan kewajibannya, untuk menunaikan zakat baik zakat fitra maupun zakat mal, sebesar Rp. 19.500.000, zakat Mal Rp.18.300.000, dan beras sebanyak 315 Kg.</w:t>
      </w:r>
    </w:p>
    <w:p w:rsidR="00785BC0" w:rsidRPr="001761D7" w:rsidRDefault="000A3E4E" w:rsidP="00785BC0">
      <w:pPr>
        <w:pStyle w:val="NoSpacing"/>
        <w:spacing w:line="276" w:lineRule="auto"/>
        <w:ind w:left="284" w:firstLine="850"/>
        <w:jc w:val="both"/>
        <w:rPr>
          <w:rFonts w:ascii="Minion Pro" w:hAnsi="Minion Pro"/>
          <w:bCs/>
          <w:lang w:val="id-ID"/>
        </w:rPr>
      </w:pPr>
      <w:proofErr w:type="gramStart"/>
      <w:r w:rsidRPr="001761D7">
        <w:rPr>
          <w:rFonts w:ascii="Minion Pro" w:hAnsi="Minion Pro"/>
          <w:bCs/>
        </w:rPr>
        <w:t>Perlu diketahui bahwa, muzakki yang menunaikan zakat fitra berupa uang bagi setiap muzakki (indifidu) sebesar Rp. 30.000, jadi 650.</w:t>
      </w:r>
      <w:proofErr w:type="gramEnd"/>
      <w:r w:rsidRPr="001761D7">
        <w:rPr>
          <w:rFonts w:ascii="Minion Pro" w:hAnsi="Minion Pro"/>
          <w:bCs/>
        </w:rPr>
        <w:t xml:space="preserve"> </w:t>
      </w:r>
      <w:proofErr w:type="gramStart"/>
      <w:r w:rsidRPr="001761D7">
        <w:rPr>
          <w:rFonts w:ascii="Minion Pro" w:hAnsi="Minion Pro"/>
          <w:bCs/>
        </w:rPr>
        <w:t>Muzaki atau masyarakat, sehingga jakat fitra yang terkumpul totalnya sebanyak Rp. 19.500.000.</w:t>
      </w:r>
      <w:proofErr w:type="gramEnd"/>
      <w:r w:rsidRPr="001761D7">
        <w:rPr>
          <w:rFonts w:ascii="Minion Pro" w:hAnsi="Minion Pro"/>
          <w:bCs/>
        </w:rPr>
        <w:t xml:space="preserve"> Namun terdapat 63 muzakki atau masyarakat yang membayar zakat fitra mengunakan beras, sengga beras yang terkumpul seberat 315 Kg.</w:t>
      </w:r>
      <w:r w:rsidR="00785BC0" w:rsidRPr="001761D7">
        <w:rPr>
          <w:rFonts w:ascii="Minion Pro" w:hAnsi="Minion Pro"/>
          <w:bCs/>
          <w:lang w:val="id-ID"/>
        </w:rPr>
        <w:t xml:space="preserve"> </w:t>
      </w:r>
      <w:r w:rsidRPr="001761D7">
        <w:rPr>
          <w:rFonts w:ascii="Minion Pro" w:hAnsi="Minion Pro"/>
          <w:bCs/>
        </w:rPr>
        <w:t>Perlu diasadari bahwa salah satu kewajiban umat islam yakni kewajiban untuk menunaikan zakat fitrah, dan sebagi bentuk tanggung jawab setiap muzakki tidak hanya membayar zakat fitrah untuk dirinya sendiri, tapi juga untuk semua yang menjadi tanggungannya seperti istri dan anak-anaknya yang belum berumah tangga dan belum mandiri secara ekonomi maka Zakat fitrah anak tersebut dibayarkan oleh orang tua atau walinya.</w:t>
      </w:r>
    </w:p>
    <w:p w:rsidR="00785BC0" w:rsidRPr="001761D7" w:rsidRDefault="000A3E4E" w:rsidP="00785BC0">
      <w:pPr>
        <w:pStyle w:val="NoSpacing"/>
        <w:spacing w:line="276" w:lineRule="auto"/>
        <w:ind w:left="284" w:firstLine="850"/>
        <w:jc w:val="both"/>
        <w:rPr>
          <w:rFonts w:ascii="Minion Pro" w:hAnsi="Minion Pro"/>
          <w:lang w:val="id-ID"/>
        </w:rPr>
      </w:pPr>
      <w:r w:rsidRPr="001761D7">
        <w:rPr>
          <w:rFonts w:ascii="Minion Pro" w:hAnsi="Minion Pro"/>
        </w:rPr>
        <w:t>Zakat yang dibagikan kepada mustahik dengan secara langsung untuk kebutuhan konsumsi sehari-hari, seperti pembagian zakat fitrah berupa beras dan uang kepada fakir miskin, janda-janda, yatim piyatu dan lain-lain setiap idul fitri atau pembagian zakat mal secara langsung oleh para muzakki kepada mustahik yang sangat membutuhkan.</w:t>
      </w:r>
      <w:r w:rsidRPr="001761D7">
        <w:rPr>
          <w:rStyle w:val="FootnoteReference"/>
          <w:rFonts w:ascii="Minion Pro" w:hAnsi="Minion Pro"/>
          <w:sz w:val="20"/>
          <w:szCs w:val="20"/>
        </w:rPr>
        <w:footnoteReference w:id="20"/>
      </w:r>
    </w:p>
    <w:p w:rsidR="00785BC0" w:rsidRPr="001761D7" w:rsidRDefault="000A3E4E" w:rsidP="00785BC0">
      <w:pPr>
        <w:pStyle w:val="NoSpacing"/>
        <w:spacing w:line="276" w:lineRule="auto"/>
        <w:ind w:left="284" w:firstLine="850"/>
        <w:jc w:val="both"/>
        <w:rPr>
          <w:rFonts w:ascii="Minion Pro" w:hAnsi="Minion Pro"/>
          <w:lang w:val="id-ID"/>
        </w:rPr>
      </w:pPr>
      <w:proofErr w:type="gramStart"/>
      <w:r w:rsidRPr="001761D7">
        <w:rPr>
          <w:rFonts w:ascii="Minion Pro" w:hAnsi="Minion Pro"/>
        </w:rPr>
        <w:t xml:space="preserve">Pengunaan zakat fitrah dan zakat malam secara konsumtif, belum dapat merobah kondisi ekonomi masayarakat (penerima) zakat, karena zakat </w:t>
      </w:r>
      <w:r w:rsidRPr="001761D7">
        <w:rPr>
          <w:rFonts w:ascii="Minion Pro" w:hAnsi="Minion Pro"/>
        </w:rPr>
        <w:lastRenderedPageBreak/>
        <w:t>yang diterima dapat dikonsumsi padasaat idul fitri, sehingga itu zakat fitra dan/atau zakat mal belum dapat merobah kondisi ekonomi mustahik dalam kehidupannya.</w:t>
      </w:r>
      <w:proofErr w:type="gramEnd"/>
      <w:r w:rsidRPr="001761D7">
        <w:rPr>
          <w:rFonts w:ascii="Minion Pro" w:hAnsi="Minion Pro"/>
        </w:rPr>
        <w:t xml:space="preserve"> Dengan demikian status mustahik tidak da Paradigma baru pengelolaan zakat antara </w:t>
      </w:r>
      <w:proofErr w:type="gramStart"/>
      <w:r w:rsidRPr="001761D7">
        <w:rPr>
          <w:rFonts w:ascii="Minion Pro" w:hAnsi="Minion Pro"/>
        </w:rPr>
        <w:t>lain</w:t>
      </w:r>
      <w:proofErr w:type="gramEnd"/>
      <w:r w:rsidRPr="001761D7">
        <w:rPr>
          <w:rFonts w:ascii="Minion Pro" w:hAnsi="Minion Pro"/>
        </w:rPr>
        <w:t xml:space="preserve"> mengatur bahwa pengelolaan zakat dilakukan oleh suatu wadah yaitu badan amil zakat yang dibentuk oleh pemerintah yang terdiri dari unsur masyarakat dan pemerintah dan lembaga amil zakat yang sepenuhnya dibentuk oleh dan dari masyarakat. </w:t>
      </w:r>
      <w:proofErr w:type="gramStart"/>
      <w:r w:rsidRPr="001761D7">
        <w:rPr>
          <w:rFonts w:ascii="Minion Pro" w:hAnsi="Minion Pro"/>
        </w:rPr>
        <w:t>Dengan lahirnya paradigma baru ini, maka semua badan amil zakat harus segera menyesuaikan diri dengan amanat undang-undang, yakni pembentuknya berdasarkan kewilayahan pemerintah mulai dari tingkat nasional, provinsi, kabupaten/kota, dan kecamatan.</w:t>
      </w:r>
      <w:proofErr w:type="gramEnd"/>
      <w:r w:rsidRPr="001761D7">
        <w:rPr>
          <w:rFonts w:ascii="Minion Pro" w:hAnsi="Minion Pro"/>
        </w:rPr>
        <w:t xml:space="preserve"> </w:t>
      </w:r>
      <w:proofErr w:type="gramStart"/>
      <w:r w:rsidRPr="001761D7">
        <w:rPr>
          <w:rFonts w:ascii="Minion Pro" w:hAnsi="Minion Pro"/>
        </w:rPr>
        <w:t>Sementara di tingkat kelurahan/ desa, mesjid, dan lembaga lainnya menjadi unit pengumpul zakat.</w:t>
      </w:r>
      <w:proofErr w:type="gramEnd"/>
      <w:r w:rsidRPr="001761D7">
        <w:rPr>
          <w:rFonts w:ascii="Minion Pro" w:hAnsi="Minion Pro"/>
        </w:rPr>
        <w:t xml:space="preserve"> </w:t>
      </w:r>
    </w:p>
    <w:p w:rsidR="00785BC0" w:rsidRPr="001761D7" w:rsidRDefault="000A3E4E" w:rsidP="00785BC0">
      <w:pPr>
        <w:pStyle w:val="NoSpacing"/>
        <w:spacing w:line="276" w:lineRule="auto"/>
        <w:ind w:left="284" w:firstLine="850"/>
        <w:jc w:val="both"/>
        <w:rPr>
          <w:rFonts w:ascii="Minion Pro" w:hAnsi="Minion Pro"/>
          <w:lang w:val="id-ID"/>
        </w:rPr>
      </w:pPr>
      <w:r w:rsidRPr="001761D7">
        <w:rPr>
          <w:rFonts w:ascii="Minion Pro" w:hAnsi="Minion Pro"/>
        </w:rPr>
        <w:t xml:space="preserve">Pengelolaan dan pendistribusian </w:t>
      </w:r>
      <w:proofErr w:type="gramStart"/>
      <w:r w:rsidRPr="001761D7">
        <w:rPr>
          <w:rFonts w:ascii="Minion Pro" w:hAnsi="Minion Pro"/>
        </w:rPr>
        <w:t>dana</w:t>
      </w:r>
      <w:proofErr w:type="gramEnd"/>
      <w:r w:rsidRPr="001761D7">
        <w:rPr>
          <w:rFonts w:ascii="Minion Pro" w:hAnsi="Minion Pro"/>
        </w:rPr>
        <w:t xml:space="preserve"> zakat kepada mustahik (penerima zakat) di Desa waihama dapat dikatakan bahwa pendistribusian zakat Fitara dan zakat mal kepada mustahik secara konsumtif, yaitu bantuan yang langsung di konsumsi dalam kehidupan sehari-hari berupa sejumlah uamg dan beras. Disis lain panitia pengelola belum mampu melakukan trobosan baru dalam hal penyaluran zakat kepada mustahik dengan berorientasi pada aspek produktif, dimana penyaluran dalam bentuk barang-barang produktif, misalnya mesin jahit, bantuan modal usaha, dan lain sebagainya, hal ini yang menjadi tantangan Panitia pennerima zakat di masjid An-Nur dea waihama dimasa depan agar penyaluran zakat yang akan diberikan kepada mustahik belum sepenuhnya dapat mngembangkan dalam bentuk usaha dimasa depan, akan tetapi  dengan zakat sangat memberi manfaat dan dapat mengurangi beban hidup para mustahik disaat hari raya idul fitri. </w:t>
      </w:r>
    </w:p>
    <w:p w:rsidR="00785BC0" w:rsidRPr="001761D7" w:rsidRDefault="000A3E4E" w:rsidP="00785BC0">
      <w:pPr>
        <w:pStyle w:val="NoSpacing"/>
        <w:spacing w:line="276" w:lineRule="auto"/>
        <w:ind w:left="284" w:firstLine="850"/>
        <w:jc w:val="both"/>
        <w:rPr>
          <w:rFonts w:ascii="Minion Pro" w:hAnsi="Minion Pro"/>
          <w:lang w:val="id-ID"/>
        </w:rPr>
      </w:pPr>
      <w:proofErr w:type="gramStart"/>
      <w:r w:rsidRPr="001761D7">
        <w:rPr>
          <w:rFonts w:ascii="Minion Pro" w:hAnsi="Minion Pro"/>
        </w:rPr>
        <w:t>Kenyataan ini disebabkan oleh program penyaluran zakat lebih banyak diarahkan untuk hal-hal yang bersifat konsumtif.</w:t>
      </w:r>
      <w:proofErr w:type="gramEnd"/>
      <w:r w:rsidRPr="001761D7">
        <w:rPr>
          <w:rFonts w:ascii="Minion Pro" w:hAnsi="Minion Pro"/>
        </w:rPr>
        <w:t xml:space="preserve"> Selain itu, nilai bantuan yang diberikan juga relatif kecil karena </w:t>
      </w:r>
      <w:proofErr w:type="gramStart"/>
      <w:r w:rsidRPr="001761D7">
        <w:rPr>
          <w:rFonts w:ascii="Minion Pro" w:hAnsi="Minion Pro"/>
        </w:rPr>
        <w:t>dana</w:t>
      </w:r>
      <w:proofErr w:type="gramEnd"/>
      <w:r w:rsidRPr="001761D7">
        <w:rPr>
          <w:rFonts w:ascii="Minion Pro" w:hAnsi="Minion Pro"/>
        </w:rPr>
        <w:t xml:space="preserve"> yang terkumpul masih terbatas, sedangkan jumlah orang yang perlu dibantu sangat banyak. Mengapa dikatakan demikian, karena tergantung dari para mustahik bagaimana </w:t>
      </w:r>
      <w:proofErr w:type="gramStart"/>
      <w:r w:rsidRPr="001761D7">
        <w:rPr>
          <w:rFonts w:ascii="Minion Pro" w:hAnsi="Minion Pro"/>
        </w:rPr>
        <w:t>cara</w:t>
      </w:r>
      <w:proofErr w:type="gramEnd"/>
      <w:r w:rsidRPr="001761D7">
        <w:rPr>
          <w:rFonts w:ascii="Minion Pro" w:hAnsi="Minion Pro"/>
        </w:rPr>
        <w:t xml:space="preserve"> mengelola atau memanfaatkan bantuan tersebut.</w:t>
      </w:r>
    </w:p>
    <w:p w:rsidR="00785BC0" w:rsidRPr="001761D7" w:rsidRDefault="000A3E4E" w:rsidP="00785BC0">
      <w:pPr>
        <w:pStyle w:val="NoSpacing"/>
        <w:spacing w:line="276" w:lineRule="auto"/>
        <w:ind w:left="284" w:firstLine="850"/>
        <w:jc w:val="both"/>
        <w:rPr>
          <w:rFonts w:ascii="Minion Pro" w:hAnsi="Minion Pro"/>
          <w:lang w:val="id-ID"/>
        </w:rPr>
      </w:pPr>
      <w:r w:rsidRPr="001761D7">
        <w:rPr>
          <w:rFonts w:ascii="Minion Pro" w:hAnsi="Minion Pro"/>
        </w:rPr>
        <w:t xml:space="preserve">Menurut  Amran Makassar, Zakat yang diberikan kepada </w:t>
      </w:r>
      <w:r w:rsidRPr="001761D7">
        <w:rPr>
          <w:rFonts w:ascii="Minion Pro" w:hAnsi="Minion Pro"/>
          <w:i/>
        </w:rPr>
        <w:t>mustahik</w:t>
      </w:r>
      <w:r w:rsidRPr="001761D7">
        <w:rPr>
          <w:rFonts w:ascii="Minion Pro" w:hAnsi="Minion Pro"/>
        </w:rPr>
        <w:t xml:space="preserve"> (8 Golongan Penerima Zakat), yakni berupa uang tunai sebesar Rp. 50.000 dan beras 2,</w:t>
      </w:r>
      <w:r w:rsidRPr="001761D7">
        <w:rPr>
          <w:rFonts w:ascii="Minion Pro" w:hAnsi="Minion Pro"/>
          <w:vertAlign w:val="subscript"/>
        </w:rPr>
        <w:t xml:space="preserve">1/2 </w:t>
      </w:r>
      <w:r w:rsidRPr="001761D7">
        <w:rPr>
          <w:rFonts w:ascii="Minion Pro" w:hAnsi="Minion Pro"/>
        </w:rPr>
        <w:t>Kg</w:t>
      </w:r>
      <w:r w:rsidRPr="001761D7">
        <w:rPr>
          <w:rFonts w:ascii="Minion Pro" w:hAnsi="Minion Pro"/>
          <w:vertAlign w:val="subscript"/>
        </w:rPr>
        <w:t xml:space="preserve"> </w:t>
      </w:r>
      <w:r w:rsidRPr="001761D7">
        <w:rPr>
          <w:rFonts w:ascii="Minion Pro" w:hAnsi="Minion Pro"/>
        </w:rPr>
        <w:t>yang diberikan kepada  fakir miskin, janda dan Yatim Piatu, sebannyak 126 penerima (mustahik).</w:t>
      </w:r>
      <w:r w:rsidRPr="001761D7">
        <w:rPr>
          <w:rStyle w:val="FootnoteReference"/>
          <w:rFonts w:ascii="Minion Pro" w:hAnsi="Minion Pro"/>
          <w:sz w:val="20"/>
          <w:szCs w:val="20"/>
        </w:rPr>
        <w:footnoteReference w:id="21"/>
      </w:r>
    </w:p>
    <w:p w:rsidR="00785BC0" w:rsidRPr="001761D7" w:rsidRDefault="000A3E4E" w:rsidP="00785BC0">
      <w:pPr>
        <w:pStyle w:val="NoSpacing"/>
        <w:spacing w:line="276" w:lineRule="auto"/>
        <w:ind w:left="284" w:firstLine="850"/>
        <w:jc w:val="both"/>
        <w:rPr>
          <w:rFonts w:ascii="Minion Pro" w:hAnsi="Minion Pro"/>
          <w:lang w:val="id-ID"/>
        </w:rPr>
      </w:pPr>
      <w:proofErr w:type="gramStart"/>
      <w:r w:rsidRPr="001761D7">
        <w:rPr>
          <w:rFonts w:ascii="Minion Pro" w:hAnsi="Minion Pro"/>
        </w:rPr>
        <w:t>Distribusi zakat mempunyai sasaran dan tujuan.</w:t>
      </w:r>
      <w:proofErr w:type="gramEnd"/>
      <w:r w:rsidRPr="001761D7">
        <w:rPr>
          <w:rFonts w:ascii="Minion Pro" w:hAnsi="Minion Pro"/>
        </w:rPr>
        <w:t xml:space="preserve"> Sasaran disini adalah pihak-pihak yang diperbolehkan menerima zakat, sedangkan tujuannya adalah meningkatkan kesejahteraan masyarakat dalam bidang perekonomian sehingga </w:t>
      </w:r>
      <w:r w:rsidRPr="001761D7">
        <w:rPr>
          <w:rFonts w:ascii="Minion Pro" w:hAnsi="Minion Pro"/>
        </w:rPr>
        <w:lastRenderedPageBreak/>
        <w:t xml:space="preserve">dapat memperkecil kelompok masyarakat yang kurang mampu, yang pada akhirnya </w:t>
      </w:r>
      <w:proofErr w:type="gramStart"/>
      <w:r w:rsidRPr="001761D7">
        <w:rPr>
          <w:rFonts w:ascii="Minion Pro" w:hAnsi="Minion Pro"/>
        </w:rPr>
        <w:t>akan</w:t>
      </w:r>
      <w:proofErr w:type="gramEnd"/>
      <w:r w:rsidRPr="001761D7">
        <w:rPr>
          <w:rFonts w:ascii="Minion Pro" w:hAnsi="Minion Pro"/>
        </w:rPr>
        <w:t xml:space="preserve"> meningkatkan kelompok muzakki.</w:t>
      </w:r>
    </w:p>
    <w:p w:rsidR="000A3E4E" w:rsidRPr="001761D7" w:rsidRDefault="008B22C9" w:rsidP="00785BC0">
      <w:pPr>
        <w:pStyle w:val="NoSpacing"/>
        <w:spacing w:line="276" w:lineRule="auto"/>
        <w:ind w:left="284" w:firstLine="850"/>
        <w:jc w:val="both"/>
        <w:rPr>
          <w:rFonts w:ascii="Minion Pro" w:hAnsi="Minion Pro"/>
          <w:bCs/>
          <w:lang w:val="id-ID"/>
        </w:rPr>
      </w:pPr>
      <w:r w:rsidRPr="001761D7">
        <w:rPr>
          <w:rFonts w:ascii="Minion Pro" w:hAnsi="Minion Pro"/>
          <w:bCs/>
        </w:rPr>
        <w:t>Musthik atau penerima zakat fitra dari panitia penerima zakat di masjid An-Nur Desa Waihma, sebagiman terdapat pada tabel birukut ini</w:t>
      </w:r>
      <w:r w:rsidRPr="001761D7">
        <w:rPr>
          <w:rFonts w:ascii="Minion Pro" w:hAnsi="Minion Pro"/>
          <w:bCs/>
          <w:lang w:val="id-ID"/>
        </w:rPr>
        <w:t>:</w:t>
      </w:r>
    </w:p>
    <w:p w:rsidR="008B22C9" w:rsidRPr="001761D7" w:rsidRDefault="008B22C9" w:rsidP="00785BC0">
      <w:pPr>
        <w:pStyle w:val="NoSpacing"/>
        <w:spacing w:line="276" w:lineRule="auto"/>
        <w:jc w:val="center"/>
        <w:rPr>
          <w:rFonts w:ascii="Minion Pro" w:hAnsi="Minion Pro"/>
          <w:bCs/>
        </w:rPr>
      </w:pPr>
      <w:r w:rsidRPr="001761D7">
        <w:rPr>
          <w:rFonts w:ascii="Minion Pro" w:hAnsi="Minion Pro"/>
          <w:bCs/>
        </w:rPr>
        <w:t>Tabel: 4</w:t>
      </w:r>
    </w:p>
    <w:p w:rsidR="008B22C9" w:rsidRPr="001761D7" w:rsidRDefault="008B22C9" w:rsidP="00785BC0">
      <w:pPr>
        <w:pStyle w:val="NoSpacing"/>
        <w:spacing w:line="276" w:lineRule="auto"/>
        <w:jc w:val="center"/>
        <w:rPr>
          <w:rFonts w:ascii="Minion Pro" w:hAnsi="Minion Pro"/>
          <w:bCs/>
        </w:rPr>
      </w:pPr>
      <w:r w:rsidRPr="001761D7">
        <w:rPr>
          <w:rFonts w:ascii="Minion Pro" w:hAnsi="Minion Pro"/>
          <w:bCs/>
        </w:rPr>
        <w:t>Golong penrima zakat (musthik) desa waihama, tahun 2022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3542"/>
        <w:gridCol w:w="2039"/>
        <w:gridCol w:w="2039"/>
      </w:tblGrid>
      <w:tr w:rsidR="008B22C9" w:rsidRPr="001761D7" w:rsidTr="00500F00">
        <w:tc>
          <w:tcPr>
            <w:tcW w:w="534" w:type="dxa"/>
            <w:shd w:val="clear" w:color="auto" w:fill="auto"/>
          </w:tcPr>
          <w:p w:rsidR="008B22C9" w:rsidRPr="001761D7" w:rsidRDefault="008B22C9" w:rsidP="00944037">
            <w:pPr>
              <w:pStyle w:val="NoSpacing"/>
              <w:spacing w:line="276" w:lineRule="auto"/>
              <w:jc w:val="both"/>
              <w:rPr>
                <w:rFonts w:ascii="Minion Pro" w:hAnsi="Minion Pro"/>
                <w:b/>
              </w:rPr>
            </w:pPr>
            <w:r w:rsidRPr="001761D7">
              <w:rPr>
                <w:rFonts w:ascii="Minion Pro" w:hAnsi="Minion Pro"/>
                <w:b/>
              </w:rPr>
              <w:t>No</w:t>
            </w:r>
          </w:p>
        </w:tc>
        <w:tc>
          <w:tcPr>
            <w:tcW w:w="3542" w:type="dxa"/>
            <w:shd w:val="clear" w:color="auto" w:fill="auto"/>
          </w:tcPr>
          <w:p w:rsidR="008B22C9" w:rsidRPr="001761D7" w:rsidRDefault="008B22C9" w:rsidP="00944037">
            <w:pPr>
              <w:pStyle w:val="NoSpacing"/>
              <w:spacing w:line="276" w:lineRule="auto"/>
              <w:jc w:val="both"/>
              <w:rPr>
                <w:rFonts w:ascii="Minion Pro" w:hAnsi="Minion Pro"/>
                <w:b/>
              </w:rPr>
            </w:pPr>
            <w:r w:rsidRPr="001761D7">
              <w:rPr>
                <w:rFonts w:ascii="Minion Pro" w:hAnsi="Minion Pro"/>
                <w:b/>
              </w:rPr>
              <w:t>8  Golongan</w:t>
            </w:r>
          </w:p>
        </w:tc>
        <w:tc>
          <w:tcPr>
            <w:tcW w:w="2039" w:type="dxa"/>
            <w:shd w:val="clear" w:color="auto" w:fill="auto"/>
          </w:tcPr>
          <w:p w:rsidR="008B22C9" w:rsidRPr="001761D7" w:rsidRDefault="008B22C9" w:rsidP="00944037">
            <w:pPr>
              <w:pStyle w:val="NoSpacing"/>
              <w:spacing w:line="276" w:lineRule="auto"/>
              <w:jc w:val="both"/>
              <w:rPr>
                <w:rFonts w:ascii="Minion Pro" w:hAnsi="Minion Pro"/>
                <w:b/>
              </w:rPr>
            </w:pPr>
            <w:r w:rsidRPr="001761D7">
              <w:rPr>
                <w:rFonts w:ascii="Minion Pro" w:hAnsi="Minion Pro"/>
                <w:b/>
              </w:rPr>
              <w:t>Jumlah</w:t>
            </w:r>
          </w:p>
        </w:tc>
        <w:tc>
          <w:tcPr>
            <w:tcW w:w="2039" w:type="dxa"/>
            <w:shd w:val="clear" w:color="auto" w:fill="auto"/>
          </w:tcPr>
          <w:p w:rsidR="008B22C9" w:rsidRPr="001761D7" w:rsidRDefault="008B22C9" w:rsidP="00944037">
            <w:pPr>
              <w:pStyle w:val="NoSpacing"/>
              <w:spacing w:line="276" w:lineRule="auto"/>
              <w:jc w:val="both"/>
              <w:rPr>
                <w:rFonts w:ascii="Minion Pro" w:hAnsi="Minion Pro"/>
                <w:b/>
              </w:rPr>
            </w:pPr>
            <w:r w:rsidRPr="001761D7">
              <w:rPr>
                <w:rFonts w:ascii="Minion Pro" w:hAnsi="Minion Pro"/>
                <w:b/>
              </w:rPr>
              <w:t>Keterangan</w:t>
            </w:r>
          </w:p>
        </w:tc>
      </w:tr>
      <w:tr w:rsidR="008B22C9" w:rsidRPr="001761D7" w:rsidTr="00500F00">
        <w:tc>
          <w:tcPr>
            <w:tcW w:w="534" w:type="dxa"/>
            <w:shd w:val="clear" w:color="auto" w:fill="auto"/>
          </w:tcPr>
          <w:p w:rsidR="008B22C9" w:rsidRPr="001761D7" w:rsidRDefault="008B22C9" w:rsidP="00944037">
            <w:pPr>
              <w:pStyle w:val="NoSpacing"/>
              <w:spacing w:line="276" w:lineRule="auto"/>
              <w:jc w:val="both"/>
              <w:rPr>
                <w:rFonts w:ascii="Minion Pro" w:hAnsi="Minion Pro"/>
                <w:bCs/>
              </w:rPr>
            </w:pPr>
            <w:r w:rsidRPr="001761D7">
              <w:rPr>
                <w:rFonts w:ascii="Minion Pro" w:hAnsi="Minion Pro"/>
                <w:bCs/>
              </w:rPr>
              <w:t>1</w:t>
            </w:r>
          </w:p>
        </w:tc>
        <w:tc>
          <w:tcPr>
            <w:tcW w:w="3542" w:type="dxa"/>
            <w:shd w:val="clear" w:color="auto" w:fill="auto"/>
          </w:tcPr>
          <w:p w:rsidR="008B22C9" w:rsidRPr="001761D7" w:rsidRDefault="008B22C9" w:rsidP="00944037">
            <w:pPr>
              <w:pStyle w:val="NoSpacing"/>
              <w:spacing w:line="276" w:lineRule="auto"/>
              <w:jc w:val="both"/>
              <w:rPr>
                <w:rFonts w:ascii="Minion Pro" w:hAnsi="Minion Pro"/>
                <w:bCs/>
              </w:rPr>
            </w:pPr>
            <w:r w:rsidRPr="001761D7">
              <w:rPr>
                <w:rFonts w:ascii="Minion Pro" w:hAnsi="Minion Pro"/>
                <w:bCs/>
              </w:rPr>
              <w:t>Fakir</w:t>
            </w:r>
          </w:p>
        </w:tc>
        <w:tc>
          <w:tcPr>
            <w:tcW w:w="2039" w:type="dxa"/>
            <w:shd w:val="clear" w:color="auto" w:fill="auto"/>
          </w:tcPr>
          <w:p w:rsidR="008B22C9" w:rsidRPr="001761D7" w:rsidRDefault="008B22C9" w:rsidP="00944037">
            <w:pPr>
              <w:pStyle w:val="NoSpacing"/>
              <w:spacing w:line="276" w:lineRule="auto"/>
              <w:jc w:val="both"/>
              <w:rPr>
                <w:rFonts w:ascii="Minion Pro" w:hAnsi="Minion Pro"/>
                <w:bCs/>
              </w:rPr>
            </w:pPr>
            <w:r w:rsidRPr="001761D7">
              <w:rPr>
                <w:rFonts w:ascii="Minion Pro" w:hAnsi="Minion Pro"/>
                <w:bCs/>
              </w:rPr>
              <w:t>45</w:t>
            </w:r>
          </w:p>
        </w:tc>
        <w:tc>
          <w:tcPr>
            <w:tcW w:w="2039" w:type="dxa"/>
            <w:shd w:val="clear" w:color="auto" w:fill="auto"/>
          </w:tcPr>
          <w:p w:rsidR="008B22C9" w:rsidRPr="001761D7" w:rsidRDefault="008B22C9" w:rsidP="00944037">
            <w:pPr>
              <w:pStyle w:val="NoSpacing"/>
              <w:spacing w:line="276" w:lineRule="auto"/>
              <w:jc w:val="both"/>
              <w:rPr>
                <w:rFonts w:ascii="Minion Pro" w:hAnsi="Minion Pro"/>
                <w:bCs/>
              </w:rPr>
            </w:pPr>
          </w:p>
        </w:tc>
      </w:tr>
      <w:tr w:rsidR="008B22C9" w:rsidRPr="001761D7" w:rsidTr="00500F00">
        <w:tc>
          <w:tcPr>
            <w:tcW w:w="534" w:type="dxa"/>
            <w:shd w:val="clear" w:color="auto" w:fill="auto"/>
          </w:tcPr>
          <w:p w:rsidR="008B22C9" w:rsidRPr="001761D7" w:rsidRDefault="008B22C9" w:rsidP="00944037">
            <w:pPr>
              <w:pStyle w:val="NoSpacing"/>
              <w:spacing w:line="276" w:lineRule="auto"/>
              <w:jc w:val="both"/>
              <w:rPr>
                <w:rFonts w:ascii="Minion Pro" w:hAnsi="Minion Pro"/>
                <w:bCs/>
              </w:rPr>
            </w:pPr>
            <w:r w:rsidRPr="001761D7">
              <w:rPr>
                <w:rFonts w:ascii="Minion Pro" w:hAnsi="Minion Pro"/>
                <w:bCs/>
              </w:rPr>
              <w:t>2</w:t>
            </w:r>
          </w:p>
        </w:tc>
        <w:tc>
          <w:tcPr>
            <w:tcW w:w="3542" w:type="dxa"/>
            <w:shd w:val="clear" w:color="auto" w:fill="auto"/>
          </w:tcPr>
          <w:p w:rsidR="008B22C9" w:rsidRPr="001761D7" w:rsidRDefault="008B22C9" w:rsidP="00944037">
            <w:pPr>
              <w:pStyle w:val="NoSpacing"/>
              <w:spacing w:line="276" w:lineRule="auto"/>
              <w:jc w:val="both"/>
              <w:rPr>
                <w:rFonts w:ascii="Minion Pro" w:hAnsi="Minion Pro"/>
                <w:bCs/>
              </w:rPr>
            </w:pPr>
            <w:r w:rsidRPr="001761D7">
              <w:rPr>
                <w:rFonts w:ascii="Minion Pro" w:hAnsi="Minion Pro"/>
                <w:bCs/>
              </w:rPr>
              <w:t>Miskin</w:t>
            </w:r>
          </w:p>
        </w:tc>
        <w:tc>
          <w:tcPr>
            <w:tcW w:w="2039" w:type="dxa"/>
            <w:shd w:val="clear" w:color="auto" w:fill="auto"/>
          </w:tcPr>
          <w:p w:rsidR="008B22C9" w:rsidRPr="001761D7" w:rsidRDefault="008B22C9" w:rsidP="00944037">
            <w:pPr>
              <w:pStyle w:val="NoSpacing"/>
              <w:spacing w:line="276" w:lineRule="auto"/>
              <w:jc w:val="both"/>
              <w:rPr>
                <w:rFonts w:ascii="Minion Pro" w:hAnsi="Minion Pro"/>
                <w:bCs/>
              </w:rPr>
            </w:pPr>
            <w:r w:rsidRPr="001761D7">
              <w:rPr>
                <w:rFonts w:ascii="Minion Pro" w:hAnsi="Minion Pro"/>
                <w:bCs/>
              </w:rPr>
              <w:t>37</w:t>
            </w:r>
          </w:p>
        </w:tc>
        <w:tc>
          <w:tcPr>
            <w:tcW w:w="2039" w:type="dxa"/>
            <w:shd w:val="clear" w:color="auto" w:fill="auto"/>
          </w:tcPr>
          <w:p w:rsidR="008B22C9" w:rsidRPr="001761D7" w:rsidRDefault="008B22C9" w:rsidP="00944037">
            <w:pPr>
              <w:pStyle w:val="NoSpacing"/>
              <w:spacing w:line="276" w:lineRule="auto"/>
              <w:jc w:val="both"/>
              <w:rPr>
                <w:rFonts w:ascii="Minion Pro" w:hAnsi="Minion Pro"/>
                <w:bCs/>
              </w:rPr>
            </w:pPr>
          </w:p>
        </w:tc>
      </w:tr>
      <w:tr w:rsidR="008B22C9" w:rsidRPr="001761D7" w:rsidTr="00500F00">
        <w:tc>
          <w:tcPr>
            <w:tcW w:w="534" w:type="dxa"/>
            <w:shd w:val="clear" w:color="auto" w:fill="auto"/>
          </w:tcPr>
          <w:p w:rsidR="008B22C9" w:rsidRPr="001761D7" w:rsidRDefault="008B22C9" w:rsidP="00944037">
            <w:pPr>
              <w:pStyle w:val="NoSpacing"/>
              <w:spacing w:line="276" w:lineRule="auto"/>
              <w:jc w:val="both"/>
              <w:rPr>
                <w:rFonts w:ascii="Minion Pro" w:hAnsi="Minion Pro"/>
                <w:bCs/>
              </w:rPr>
            </w:pPr>
            <w:r w:rsidRPr="001761D7">
              <w:rPr>
                <w:rFonts w:ascii="Minion Pro" w:hAnsi="Minion Pro"/>
                <w:bCs/>
              </w:rPr>
              <w:t>3</w:t>
            </w:r>
          </w:p>
        </w:tc>
        <w:tc>
          <w:tcPr>
            <w:tcW w:w="3542" w:type="dxa"/>
            <w:shd w:val="clear" w:color="auto" w:fill="auto"/>
          </w:tcPr>
          <w:p w:rsidR="008B22C9" w:rsidRPr="001761D7" w:rsidRDefault="008B22C9" w:rsidP="00944037">
            <w:pPr>
              <w:pStyle w:val="NoSpacing"/>
              <w:spacing w:line="276" w:lineRule="auto"/>
              <w:jc w:val="both"/>
              <w:rPr>
                <w:rFonts w:ascii="Minion Pro" w:hAnsi="Minion Pro"/>
                <w:bCs/>
              </w:rPr>
            </w:pPr>
            <w:r w:rsidRPr="001761D7">
              <w:rPr>
                <w:rFonts w:ascii="Minion Pro" w:hAnsi="Minion Pro"/>
                <w:bCs/>
              </w:rPr>
              <w:t>Amil</w:t>
            </w:r>
          </w:p>
        </w:tc>
        <w:tc>
          <w:tcPr>
            <w:tcW w:w="2039" w:type="dxa"/>
            <w:shd w:val="clear" w:color="auto" w:fill="auto"/>
          </w:tcPr>
          <w:p w:rsidR="008B22C9" w:rsidRPr="001761D7" w:rsidRDefault="008B22C9" w:rsidP="00944037">
            <w:pPr>
              <w:pStyle w:val="NoSpacing"/>
              <w:spacing w:line="276" w:lineRule="auto"/>
              <w:jc w:val="both"/>
              <w:rPr>
                <w:rFonts w:ascii="Minion Pro" w:hAnsi="Minion Pro"/>
                <w:bCs/>
              </w:rPr>
            </w:pPr>
            <w:r w:rsidRPr="001761D7">
              <w:rPr>
                <w:rFonts w:ascii="Minion Pro" w:hAnsi="Minion Pro"/>
                <w:bCs/>
              </w:rPr>
              <w:t>26</w:t>
            </w:r>
          </w:p>
        </w:tc>
        <w:tc>
          <w:tcPr>
            <w:tcW w:w="2039" w:type="dxa"/>
            <w:shd w:val="clear" w:color="auto" w:fill="auto"/>
          </w:tcPr>
          <w:p w:rsidR="008B22C9" w:rsidRPr="001761D7" w:rsidRDefault="008B22C9" w:rsidP="00944037">
            <w:pPr>
              <w:pStyle w:val="NoSpacing"/>
              <w:spacing w:line="276" w:lineRule="auto"/>
              <w:jc w:val="both"/>
              <w:rPr>
                <w:rFonts w:ascii="Minion Pro" w:hAnsi="Minion Pro"/>
                <w:bCs/>
              </w:rPr>
            </w:pPr>
          </w:p>
        </w:tc>
      </w:tr>
      <w:tr w:rsidR="008B22C9" w:rsidRPr="001761D7" w:rsidTr="00500F00">
        <w:tc>
          <w:tcPr>
            <w:tcW w:w="534" w:type="dxa"/>
            <w:shd w:val="clear" w:color="auto" w:fill="auto"/>
          </w:tcPr>
          <w:p w:rsidR="008B22C9" w:rsidRPr="001761D7" w:rsidRDefault="008B22C9" w:rsidP="00944037">
            <w:pPr>
              <w:pStyle w:val="NoSpacing"/>
              <w:spacing w:line="276" w:lineRule="auto"/>
              <w:jc w:val="both"/>
              <w:rPr>
                <w:rFonts w:ascii="Minion Pro" w:hAnsi="Minion Pro"/>
                <w:bCs/>
              </w:rPr>
            </w:pPr>
            <w:r w:rsidRPr="001761D7">
              <w:rPr>
                <w:rFonts w:ascii="Minion Pro" w:hAnsi="Minion Pro"/>
                <w:bCs/>
              </w:rPr>
              <w:t>4</w:t>
            </w:r>
          </w:p>
        </w:tc>
        <w:tc>
          <w:tcPr>
            <w:tcW w:w="3542" w:type="dxa"/>
            <w:shd w:val="clear" w:color="auto" w:fill="auto"/>
          </w:tcPr>
          <w:p w:rsidR="008B22C9" w:rsidRPr="001761D7" w:rsidRDefault="008B22C9" w:rsidP="00944037">
            <w:pPr>
              <w:pStyle w:val="NoSpacing"/>
              <w:spacing w:line="276" w:lineRule="auto"/>
              <w:jc w:val="both"/>
              <w:rPr>
                <w:rFonts w:ascii="Minion Pro" w:hAnsi="Minion Pro"/>
                <w:bCs/>
              </w:rPr>
            </w:pPr>
            <w:r w:rsidRPr="001761D7">
              <w:rPr>
                <w:rFonts w:ascii="Minion Pro" w:hAnsi="Minion Pro"/>
                <w:bCs/>
              </w:rPr>
              <w:t>Mualaf</w:t>
            </w:r>
          </w:p>
        </w:tc>
        <w:tc>
          <w:tcPr>
            <w:tcW w:w="2039" w:type="dxa"/>
            <w:shd w:val="clear" w:color="auto" w:fill="auto"/>
          </w:tcPr>
          <w:p w:rsidR="008B22C9" w:rsidRPr="001761D7" w:rsidRDefault="008B22C9" w:rsidP="00944037">
            <w:pPr>
              <w:pStyle w:val="NoSpacing"/>
              <w:spacing w:line="276" w:lineRule="auto"/>
              <w:jc w:val="both"/>
              <w:rPr>
                <w:rFonts w:ascii="Minion Pro" w:hAnsi="Minion Pro"/>
                <w:bCs/>
              </w:rPr>
            </w:pPr>
            <w:r w:rsidRPr="001761D7">
              <w:rPr>
                <w:rFonts w:ascii="Minion Pro" w:hAnsi="Minion Pro"/>
                <w:bCs/>
              </w:rPr>
              <w:t xml:space="preserve">15        </w:t>
            </w:r>
          </w:p>
        </w:tc>
        <w:tc>
          <w:tcPr>
            <w:tcW w:w="2039" w:type="dxa"/>
            <w:shd w:val="clear" w:color="auto" w:fill="auto"/>
          </w:tcPr>
          <w:p w:rsidR="008B22C9" w:rsidRPr="001761D7" w:rsidRDefault="008B22C9" w:rsidP="00944037">
            <w:pPr>
              <w:pStyle w:val="NoSpacing"/>
              <w:spacing w:line="276" w:lineRule="auto"/>
              <w:jc w:val="both"/>
              <w:rPr>
                <w:rFonts w:ascii="Minion Pro" w:hAnsi="Minion Pro"/>
                <w:bCs/>
              </w:rPr>
            </w:pPr>
          </w:p>
        </w:tc>
      </w:tr>
      <w:tr w:rsidR="008B22C9" w:rsidRPr="001761D7" w:rsidTr="00500F00">
        <w:tc>
          <w:tcPr>
            <w:tcW w:w="534" w:type="dxa"/>
            <w:shd w:val="clear" w:color="auto" w:fill="auto"/>
          </w:tcPr>
          <w:p w:rsidR="008B22C9" w:rsidRPr="001761D7" w:rsidRDefault="008B22C9" w:rsidP="00944037">
            <w:pPr>
              <w:pStyle w:val="NoSpacing"/>
              <w:spacing w:line="276" w:lineRule="auto"/>
              <w:jc w:val="both"/>
              <w:rPr>
                <w:rFonts w:ascii="Minion Pro" w:hAnsi="Minion Pro"/>
                <w:bCs/>
              </w:rPr>
            </w:pPr>
            <w:r w:rsidRPr="001761D7">
              <w:rPr>
                <w:rFonts w:ascii="Minion Pro" w:hAnsi="Minion Pro"/>
                <w:bCs/>
              </w:rPr>
              <w:t>5</w:t>
            </w:r>
          </w:p>
        </w:tc>
        <w:tc>
          <w:tcPr>
            <w:tcW w:w="3542" w:type="dxa"/>
            <w:shd w:val="clear" w:color="auto" w:fill="auto"/>
          </w:tcPr>
          <w:p w:rsidR="008B22C9" w:rsidRPr="001761D7" w:rsidRDefault="008B22C9" w:rsidP="00944037">
            <w:pPr>
              <w:pStyle w:val="NoSpacing"/>
              <w:spacing w:line="276" w:lineRule="auto"/>
              <w:jc w:val="both"/>
              <w:rPr>
                <w:rFonts w:ascii="Minion Pro" w:hAnsi="Minion Pro"/>
                <w:bCs/>
              </w:rPr>
            </w:pPr>
            <w:r w:rsidRPr="001761D7">
              <w:rPr>
                <w:rFonts w:ascii="Minion Pro" w:hAnsi="Minion Pro"/>
                <w:bCs/>
              </w:rPr>
              <w:t>Riqab</w:t>
            </w:r>
          </w:p>
        </w:tc>
        <w:tc>
          <w:tcPr>
            <w:tcW w:w="2039" w:type="dxa"/>
            <w:shd w:val="clear" w:color="auto" w:fill="auto"/>
          </w:tcPr>
          <w:p w:rsidR="008B22C9" w:rsidRPr="001761D7" w:rsidRDefault="008B22C9" w:rsidP="00944037">
            <w:pPr>
              <w:pStyle w:val="NoSpacing"/>
              <w:spacing w:line="276" w:lineRule="auto"/>
              <w:jc w:val="both"/>
              <w:rPr>
                <w:rFonts w:ascii="Minion Pro" w:hAnsi="Minion Pro"/>
                <w:bCs/>
              </w:rPr>
            </w:pPr>
          </w:p>
        </w:tc>
        <w:tc>
          <w:tcPr>
            <w:tcW w:w="2039" w:type="dxa"/>
            <w:shd w:val="clear" w:color="auto" w:fill="auto"/>
          </w:tcPr>
          <w:p w:rsidR="008B22C9" w:rsidRPr="001761D7" w:rsidRDefault="008B22C9" w:rsidP="00944037">
            <w:pPr>
              <w:pStyle w:val="NoSpacing"/>
              <w:spacing w:line="276" w:lineRule="auto"/>
              <w:jc w:val="both"/>
              <w:rPr>
                <w:rFonts w:ascii="Minion Pro" w:hAnsi="Minion Pro"/>
                <w:bCs/>
              </w:rPr>
            </w:pPr>
          </w:p>
        </w:tc>
      </w:tr>
      <w:tr w:rsidR="008B22C9" w:rsidRPr="001761D7" w:rsidTr="00500F00">
        <w:tc>
          <w:tcPr>
            <w:tcW w:w="534" w:type="dxa"/>
            <w:shd w:val="clear" w:color="auto" w:fill="auto"/>
          </w:tcPr>
          <w:p w:rsidR="008B22C9" w:rsidRPr="001761D7" w:rsidRDefault="008B22C9" w:rsidP="00944037">
            <w:pPr>
              <w:pStyle w:val="NoSpacing"/>
              <w:spacing w:line="276" w:lineRule="auto"/>
              <w:jc w:val="both"/>
              <w:rPr>
                <w:rFonts w:ascii="Minion Pro" w:hAnsi="Minion Pro"/>
                <w:bCs/>
              </w:rPr>
            </w:pPr>
            <w:r w:rsidRPr="001761D7">
              <w:rPr>
                <w:rFonts w:ascii="Minion Pro" w:hAnsi="Minion Pro"/>
                <w:bCs/>
              </w:rPr>
              <w:t>6</w:t>
            </w:r>
          </w:p>
        </w:tc>
        <w:tc>
          <w:tcPr>
            <w:tcW w:w="3542" w:type="dxa"/>
            <w:shd w:val="clear" w:color="auto" w:fill="auto"/>
          </w:tcPr>
          <w:p w:rsidR="008B22C9" w:rsidRPr="001761D7" w:rsidRDefault="008B22C9" w:rsidP="00944037">
            <w:pPr>
              <w:pStyle w:val="NoSpacing"/>
              <w:spacing w:line="276" w:lineRule="auto"/>
              <w:jc w:val="both"/>
              <w:rPr>
                <w:rFonts w:ascii="Minion Pro" w:hAnsi="Minion Pro"/>
                <w:bCs/>
              </w:rPr>
            </w:pPr>
            <w:r w:rsidRPr="001761D7">
              <w:rPr>
                <w:rFonts w:ascii="Minion Pro" w:hAnsi="Minion Pro"/>
                <w:shd w:val="clear" w:color="auto" w:fill="FFFFFF"/>
              </w:rPr>
              <w:t>Gharimin</w:t>
            </w:r>
          </w:p>
        </w:tc>
        <w:tc>
          <w:tcPr>
            <w:tcW w:w="2039" w:type="dxa"/>
            <w:shd w:val="clear" w:color="auto" w:fill="auto"/>
          </w:tcPr>
          <w:p w:rsidR="008B22C9" w:rsidRPr="001761D7" w:rsidRDefault="008B22C9" w:rsidP="00944037">
            <w:pPr>
              <w:pStyle w:val="NoSpacing"/>
              <w:spacing w:line="276" w:lineRule="auto"/>
              <w:jc w:val="both"/>
              <w:rPr>
                <w:rFonts w:ascii="Minion Pro" w:hAnsi="Minion Pro"/>
                <w:bCs/>
              </w:rPr>
            </w:pPr>
          </w:p>
        </w:tc>
        <w:tc>
          <w:tcPr>
            <w:tcW w:w="2039" w:type="dxa"/>
            <w:shd w:val="clear" w:color="auto" w:fill="auto"/>
          </w:tcPr>
          <w:p w:rsidR="008B22C9" w:rsidRPr="001761D7" w:rsidRDefault="008B22C9" w:rsidP="00944037">
            <w:pPr>
              <w:pStyle w:val="NoSpacing"/>
              <w:spacing w:line="276" w:lineRule="auto"/>
              <w:jc w:val="both"/>
              <w:rPr>
                <w:rFonts w:ascii="Minion Pro" w:hAnsi="Minion Pro"/>
                <w:bCs/>
              </w:rPr>
            </w:pPr>
          </w:p>
        </w:tc>
      </w:tr>
      <w:tr w:rsidR="008B22C9" w:rsidRPr="001761D7" w:rsidTr="00500F00">
        <w:tc>
          <w:tcPr>
            <w:tcW w:w="534" w:type="dxa"/>
            <w:shd w:val="clear" w:color="auto" w:fill="auto"/>
          </w:tcPr>
          <w:p w:rsidR="008B22C9" w:rsidRPr="001761D7" w:rsidRDefault="008B22C9" w:rsidP="00944037">
            <w:pPr>
              <w:pStyle w:val="NoSpacing"/>
              <w:spacing w:line="276" w:lineRule="auto"/>
              <w:jc w:val="both"/>
              <w:rPr>
                <w:rFonts w:ascii="Minion Pro" w:hAnsi="Minion Pro"/>
                <w:bCs/>
              </w:rPr>
            </w:pPr>
            <w:r w:rsidRPr="001761D7">
              <w:rPr>
                <w:rFonts w:ascii="Minion Pro" w:hAnsi="Minion Pro"/>
                <w:bCs/>
              </w:rPr>
              <w:t>7</w:t>
            </w:r>
          </w:p>
        </w:tc>
        <w:tc>
          <w:tcPr>
            <w:tcW w:w="3542" w:type="dxa"/>
            <w:shd w:val="clear" w:color="auto" w:fill="auto"/>
          </w:tcPr>
          <w:p w:rsidR="008B22C9" w:rsidRPr="001761D7" w:rsidRDefault="008B22C9" w:rsidP="00944037">
            <w:pPr>
              <w:pStyle w:val="NoSpacing"/>
              <w:spacing w:line="276" w:lineRule="auto"/>
              <w:jc w:val="both"/>
              <w:rPr>
                <w:rFonts w:ascii="Minion Pro" w:hAnsi="Minion Pro"/>
                <w:bCs/>
              </w:rPr>
            </w:pPr>
            <w:r w:rsidRPr="001761D7">
              <w:rPr>
                <w:rFonts w:ascii="Minion Pro" w:hAnsi="Minion Pro"/>
                <w:bCs/>
              </w:rPr>
              <w:t>Fisabililah</w:t>
            </w:r>
          </w:p>
        </w:tc>
        <w:tc>
          <w:tcPr>
            <w:tcW w:w="2039" w:type="dxa"/>
            <w:shd w:val="clear" w:color="auto" w:fill="auto"/>
          </w:tcPr>
          <w:p w:rsidR="008B22C9" w:rsidRPr="001761D7" w:rsidRDefault="008B22C9" w:rsidP="00944037">
            <w:pPr>
              <w:pStyle w:val="NoSpacing"/>
              <w:spacing w:line="276" w:lineRule="auto"/>
              <w:jc w:val="both"/>
              <w:rPr>
                <w:rFonts w:ascii="Minion Pro" w:hAnsi="Minion Pro"/>
                <w:bCs/>
              </w:rPr>
            </w:pPr>
            <w:r w:rsidRPr="001761D7">
              <w:rPr>
                <w:rFonts w:ascii="Minion Pro" w:hAnsi="Minion Pro"/>
                <w:bCs/>
              </w:rPr>
              <w:t>3</w:t>
            </w:r>
          </w:p>
        </w:tc>
        <w:tc>
          <w:tcPr>
            <w:tcW w:w="2039" w:type="dxa"/>
            <w:shd w:val="clear" w:color="auto" w:fill="auto"/>
          </w:tcPr>
          <w:p w:rsidR="008B22C9" w:rsidRPr="001761D7" w:rsidRDefault="008B22C9" w:rsidP="00944037">
            <w:pPr>
              <w:pStyle w:val="NoSpacing"/>
              <w:spacing w:line="276" w:lineRule="auto"/>
              <w:jc w:val="both"/>
              <w:rPr>
                <w:rFonts w:ascii="Minion Pro" w:hAnsi="Minion Pro"/>
                <w:bCs/>
              </w:rPr>
            </w:pPr>
          </w:p>
        </w:tc>
      </w:tr>
      <w:tr w:rsidR="008B22C9" w:rsidRPr="001761D7" w:rsidTr="00500F00">
        <w:tc>
          <w:tcPr>
            <w:tcW w:w="534" w:type="dxa"/>
            <w:shd w:val="clear" w:color="auto" w:fill="auto"/>
          </w:tcPr>
          <w:p w:rsidR="008B22C9" w:rsidRPr="001761D7" w:rsidRDefault="008B22C9" w:rsidP="00944037">
            <w:pPr>
              <w:pStyle w:val="NoSpacing"/>
              <w:spacing w:line="276" w:lineRule="auto"/>
              <w:jc w:val="both"/>
              <w:rPr>
                <w:rFonts w:ascii="Minion Pro" w:hAnsi="Minion Pro"/>
                <w:bCs/>
              </w:rPr>
            </w:pPr>
            <w:r w:rsidRPr="001761D7">
              <w:rPr>
                <w:rFonts w:ascii="Minion Pro" w:hAnsi="Minion Pro"/>
                <w:bCs/>
              </w:rPr>
              <w:t>8</w:t>
            </w:r>
          </w:p>
        </w:tc>
        <w:tc>
          <w:tcPr>
            <w:tcW w:w="3542" w:type="dxa"/>
            <w:shd w:val="clear" w:color="auto" w:fill="auto"/>
          </w:tcPr>
          <w:p w:rsidR="008B22C9" w:rsidRPr="001761D7" w:rsidRDefault="008B22C9" w:rsidP="00944037">
            <w:pPr>
              <w:pStyle w:val="NoSpacing"/>
              <w:spacing w:line="276" w:lineRule="auto"/>
              <w:jc w:val="both"/>
              <w:rPr>
                <w:rFonts w:ascii="Minion Pro" w:hAnsi="Minion Pro"/>
                <w:bCs/>
              </w:rPr>
            </w:pPr>
            <w:r w:rsidRPr="001761D7">
              <w:rPr>
                <w:rFonts w:ascii="Minion Pro" w:hAnsi="Minion Pro"/>
                <w:bCs/>
              </w:rPr>
              <w:t>Ibnu sabil</w:t>
            </w:r>
          </w:p>
        </w:tc>
        <w:tc>
          <w:tcPr>
            <w:tcW w:w="2039" w:type="dxa"/>
            <w:shd w:val="clear" w:color="auto" w:fill="auto"/>
          </w:tcPr>
          <w:p w:rsidR="008B22C9" w:rsidRPr="001761D7" w:rsidRDefault="008B22C9" w:rsidP="00944037">
            <w:pPr>
              <w:pStyle w:val="NoSpacing"/>
              <w:spacing w:line="276" w:lineRule="auto"/>
              <w:jc w:val="both"/>
              <w:rPr>
                <w:rFonts w:ascii="Minion Pro" w:hAnsi="Minion Pro"/>
                <w:bCs/>
              </w:rPr>
            </w:pPr>
          </w:p>
        </w:tc>
        <w:tc>
          <w:tcPr>
            <w:tcW w:w="2039" w:type="dxa"/>
            <w:shd w:val="clear" w:color="auto" w:fill="auto"/>
          </w:tcPr>
          <w:p w:rsidR="008B22C9" w:rsidRPr="001761D7" w:rsidRDefault="008B22C9" w:rsidP="00944037">
            <w:pPr>
              <w:pStyle w:val="NoSpacing"/>
              <w:spacing w:line="276" w:lineRule="auto"/>
              <w:jc w:val="both"/>
              <w:rPr>
                <w:rFonts w:ascii="Minion Pro" w:hAnsi="Minion Pro"/>
                <w:bCs/>
              </w:rPr>
            </w:pPr>
          </w:p>
        </w:tc>
      </w:tr>
    </w:tbl>
    <w:p w:rsidR="008B22C9" w:rsidRPr="001761D7" w:rsidRDefault="008B22C9" w:rsidP="00785BC0">
      <w:pPr>
        <w:pStyle w:val="NoSpacing"/>
        <w:spacing w:line="276" w:lineRule="auto"/>
        <w:ind w:left="284"/>
        <w:jc w:val="both"/>
        <w:rPr>
          <w:rFonts w:ascii="Minion Pro" w:hAnsi="Minion Pro"/>
          <w:lang w:val="id-ID"/>
        </w:rPr>
      </w:pPr>
      <w:r w:rsidRPr="001761D7">
        <w:rPr>
          <w:rFonts w:ascii="Minion Pro" w:hAnsi="Minion Pro"/>
        </w:rPr>
        <w:t>Sumber Data: Panitia Penerimaan Zakat masjid An-Nur Desa waihama.</w:t>
      </w:r>
    </w:p>
    <w:p w:rsidR="00785BC0" w:rsidRPr="001761D7" w:rsidRDefault="00785BC0" w:rsidP="00944037">
      <w:pPr>
        <w:pStyle w:val="NoSpacing"/>
        <w:spacing w:line="276" w:lineRule="auto"/>
        <w:jc w:val="both"/>
        <w:rPr>
          <w:rFonts w:ascii="Minion Pro" w:hAnsi="Minion Pro"/>
          <w:lang w:val="id-ID"/>
        </w:rPr>
      </w:pPr>
    </w:p>
    <w:p w:rsidR="00785BC0" w:rsidRPr="001761D7" w:rsidRDefault="008B22C9" w:rsidP="00785BC0">
      <w:pPr>
        <w:pStyle w:val="NoSpacing"/>
        <w:spacing w:line="276" w:lineRule="auto"/>
        <w:ind w:left="284" w:firstLine="850"/>
        <w:jc w:val="both"/>
        <w:rPr>
          <w:rFonts w:ascii="Minion Pro" w:hAnsi="Minion Pro"/>
          <w:lang w:val="id-ID"/>
        </w:rPr>
      </w:pPr>
      <w:r w:rsidRPr="001761D7">
        <w:rPr>
          <w:rFonts w:ascii="Minion Pro" w:hAnsi="Minion Pro"/>
        </w:rPr>
        <w:t>Berdasarkan hasil penelitia terdapat pada tabel 2 tersebut di atas, dapat dijelaskan bahwa pola pendistribusian telah melalui suatu perencanaan yang dilakukan, sehingga menetapkan bahwa Golongan Fakir yakni orang-orang yang memiliki harta namun sangat sedikit atau dengan kata lain orang-orang ini tak memiliki penghasilan sehingga jarang bisa memenuhi kebutuhan sehari-hari dengan baik, sebanyak 45 mustahik, Golongan Miskin Mereka yang memiliki harta namun juga sangat sedikit. Penghasilannya sehari-hari hanya cukup untuk memenuhi makan, minum dan tak lebih dari itu 37 musthik, Golongan Amil yakni yang mengurus zakat mulai dari penerimaan zakat hingga menyalurkannya kepada orang yang membutuhkan sebanyak 26 mustahik, Golongan muallaf atau Orang yang</w:t>
      </w:r>
      <w:proofErr w:type="gramStart"/>
      <w:r w:rsidRPr="001761D7">
        <w:rPr>
          <w:rFonts w:ascii="Minion Pro" w:hAnsi="Minion Pro"/>
        </w:rPr>
        <w:t>  baru</w:t>
      </w:r>
      <w:proofErr w:type="gramEnd"/>
      <w:r w:rsidRPr="001761D7">
        <w:rPr>
          <w:rFonts w:ascii="Minion Pro" w:hAnsi="Minion Pro"/>
        </w:rPr>
        <w:t xml:space="preserve"> masuk Islam, sebanyak 15 mustahik dan yang terakhir adalah Golongan Fisabililah 3 mustahik dimana golongan ini menempatkan urusannya yang yang bertujuan untuk kepentingan di jalan Allah.</w:t>
      </w:r>
    </w:p>
    <w:p w:rsidR="00785BC0" w:rsidRPr="001761D7" w:rsidRDefault="008B22C9" w:rsidP="00785BC0">
      <w:pPr>
        <w:pStyle w:val="NoSpacing"/>
        <w:spacing w:line="276" w:lineRule="auto"/>
        <w:ind w:left="284" w:firstLine="850"/>
        <w:jc w:val="both"/>
        <w:rPr>
          <w:rFonts w:ascii="Minion Pro" w:hAnsi="Minion Pro"/>
          <w:lang w:val="id-ID"/>
        </w:rPr>
      </w:pPr>
      <w:r w:rsidRPr="001761D7">
        <w:rPr>
          <w:rFonts w:ascii="Minion Pro" w:hAnsi="Minion Pro"/>
        </w:rPr>
        <w:t xml:space="preserve">Secara umum pelaksanaan pendistribusian dan Zakat yang dilakukan oleh Badan Amil Zakat atau Panitia penerimaan zakat pada masjid An-Nur Desa Waihama Kecamatan Sanana Kabupaten Kepulauan Sula masih </w:t>
      </w:r>
      <w:proofErr w:type="gramStart"/>
      <w:r w:rsidRPr="001761D7">
        <w:rPr>
          <w:rFonts w:ascii="Minion Pro" w:hAnsi="Minion Pro"/>
        </w:rPr>
        <w:t>tertuju  kearah</w:t>
      </w:r>
      <w:proofErr w:type="gramEnd"/>
      <w:r w:rsidRPr="001761D7">
        <w:rPr>
          <w:rFonts w:ascii="Minion Pro" w:hAnsi="Minion Pro"/>
        </w:rPr>
        <w:t xml:space="preserve"> konsumtif. Dimana Dalam hal konsumtif terwujud dalam bentuk Uang dan beras, tujuan ini bersifat meringankan beban pada saat merayakan idul fiti atau (hari raya), seperti seperti yang disampaikan oleh Badan Amil Zakat atau Panitia penerimaan zakat pada masjid An-Nur Desa Waihama bahwa;</w:t>
      </w:r>
    </w:p>
    <w:p w:rsidR="008B22C9" w:rsidRPr="001761D7" w:rsidRDefault="008B22C9" w:rsidP="00785BC0">
      <w:pPr>
        <w:pStyle w:val="NoSpacing"/>
        <w:ind w:left="284" w:firstLine="850"/>
        <w:jc w:val="both"/>
        <w:rPr>
          <w:rFonts w:ascii="Minion Pro" w:hAnsi="Minion Pro"/>
          <w:lang w:val="id-ID"/>
        </w:rPr>
      </w:pPr>
      <w:r w:rsidRPr="001761D7">
        <w:rPr>
          <w:rFonts w:ascii="Minion Pro" w:hAnsi="Minion Pro"/>
        </w:rPr>
        <w:t xml:space="preserve">Penyaluar zakat fitra dan zakat mal pada saat bulan ramadan ini masih dalam tahapan penyaluran dana zakat secara konsumtif dimana zakat dibagikan </w:t>
      </w:r>
      <w:r w:rsidRPr="001761D7">
        <w:rPr>
          <w:rFonts w:ascii="Minion Pro" w:hAnsi="Minion Pro"/>
        </w:rPr>
        <w:lastRenderedPageBreak/>
        <w:t>kepada mustahik dengan secara langsung untuk kebutuhan konsumsi pada saat bulan ramadan dan bertujuan untuk meringakan beban disaat merayakan hari raya idul fitri, seperti pembagian zakat fitrah berupa sembako, dan uang kepada fakir miskin (8 golongan) setiap idul fitri atau pembagian zakat mal secara langsung oleh muzaki kepada mustahik yang sangat membutuhkan, pola ini merupakan program jangka pendek dalam rangka mengatasi permasalahan umat sesaat.</w:t>
      </w:r>
      <w:r w:rsidRPr="001761D7">
        <w:rPr>
          <w:rStyle w:val="FootnoteReference"/>
          <w:rFonts w:ascii="Minion Pro" w:hAnsi="Minion Pro"/>
          <w:sz w:val="20"/>
          <w:szCs w:val="20"/>
        </w:rPr>
        <w:footnoteReference w:id="22"/>
      </w:r>
    </w:p>
    <w:p w:rsidR="00785BC0" w:rsidRPr="001761D7" w:rsidRDefault="00785BC0" w:rsidP="00785BC0">
      <w:pPr>
        <w:pStyle w:val="NoSpacing"/>
        <w:ind w:left="284" w:firstLine="850"/>
        <w:jc w:val="both"/>
        <w:rPr>
          <w:rFonts w:ascii="Minion Pro" w:hAnsi="Minion Pro"/>
          <w:lang w:val="id-ID"/>
        </w:rPr>
      </w:pPr>
    </w:p>
    <w:p w:rsidR="00495253" w:rsidRPr="004C180B" w:rsidRDefault="004C180B" w:rsidP="00785BC0">
      <w:pPr>
        <w:pStyle w:val="NoSpacing"/>
        <w:numPr>
          <w:ilvl w:val="0"/>
          <w:numId w:val="12"/>
        </w:numPr>
        <w:spacing w:line="480" w:lineRule="auto"/>
        <w:ind w:left="284" w:hanging="284"/>
        <w:jc w:val="both"/>
        <w:rPr>
          <w:rFonts w:ascii="Minion Pro" w:hAnsi="Minion Pro"/>
          <w:b/>
          <w:sz w:val="28"/>
          <w:szCs w:val="28"/>
        </w:rPr>
      </w:pPr>
      <w:r w:rsidRPr="004C180B">
        <w:rPr>
          <w:rFonts w:ascii="Minion Pro" w:hAnsi="Minion Pro"/>
          <w:b/>
          <w:sz w:val="28"/>
          <w:szCs w:val="28"/>
        </w:rPr>
        <w:t>Pembahasan</w:t>
      </w:r>
    </w:p>
    <w:p w:rsidR="00785BC0" w:rsidRPr="001761D7" w:rsidRDefault="008B22C9" w:rsidP="00785BC0">
      <w:pPr>
        <w:pStyle w:val="NoSpacing"/>
        <w:spacing w:line="276" w:lineRule="auto"/>
        <w:ind w:firstLine="851"/>
        <w:jc w:val="both"/>
        <w:rPr>
          <w:rFonts w:ascii="Minion Pro" w:hAnsi="Minion Pro"/>
          <w:lang w:val="id-ID"/>
        </w:rPr>
      </w:pPr>
      <w:proofErr w:type="gramStart"/>
      <w:r w:rsidRPr="001761D7">
        <w:rPr>
          <w:rFonts w:ascii="Minion Pro" w:hAnsi="Minion Pro"/>
        </w:rPr>
        <w:t>Karmila.</w:t>
      </w:r>
      <w:proofErr w:type="gramEnd"/>
      <w:r w:rsidRPr="001761D7">
        <w:rPr>
          <w:rFonts w:ascii="Minion Pro" w:hAnsi="Minion Pro"/>
        </w:rPr>
        <w:t xml:space="preserve"> </w:t>
      </w:r>
      <w:proofErr w:type="gramStart"/>
      <w:r w:rsidRPr="001761D7">
        <w:rPr>
          <w:rFonts w:ascii="Minion Pro" w:hAnsi="Minion Pro"/>
        </w:rPr>
        <w:t>2020 Skripsi Fais UMMU Makassar.</w:t>
      </w:r>
      <w:proofErr w:type="gramEnd"/>
      <w:r w:rsidRPr="001761D7">
        <w:rPr>
          <w:rFonts w:ascii="Minion Pro" w:hAnsi="Minion Pro"/>
        </w:rPr>
        <w:t xml:space="preserve"> Dengan judul: Analisis Efektifitas Pengelolaan </w:t>
      </w:r>
      <w:proofErr w:type="gramStart"/>
      <w:r w:rsidRPr="001761D7">
        <w:rPr>
          <w:rFonts w:ascii="Minion Pro" w:hAnsi="Minion Pro"/>
        </w:rPr>
        <w:t>Dana  Zakat</w:t>
      </w:r>
      <w:proofErr w:type="gramEnd"/>
      <w:r w:rsidRPr="001761D7">
        <w:rPr>
          <w:rFonts w:ascii="Minion Pro" w:hAnsi="Minion Pro"/>
        </w:rPr>
        <w:t xml:space="preserve"> Pada Baznas Kabupaten Bantaeng (Studi Kasus Baznas Kabupaten Bantaeng). Skripsi ini bertujuan untuk mengetahui bagaimana pengelolaan </w:t>
      </w:r>
      <w:proofErr w:type="gramStart"/>
      <w:r w:rsidRPr="001761D7">
        <w:rPr>
          <w:rFonts w:ascii="Minion Pro" w:hAnsi="Minion Pro"/>
        </w:rPr>
        <w:t>dana</w:t>
      </w:r>
      <w:proofErr w:type="gramEnd"/>
      <w:r w:rsidRPr="001761D7">
        <w:rPr>
          <w:rFonts w:ascii="Minion Pro" w:hAnsi="Minion Pro"/>
        </w:rPr>
        <w:t xml:space="preserve"> zakat pada Baznas Kabupaten Bantaeng dan serta untuk mengetahui bagaimana efektifitas pengelolaan dana zakat pada Baznas Kabupaten Bantaeng. Hasil penelitian menunjukkan bahwa, Upaya mengefektifkan pengelolaan dan penyaluran dana zakat pada </w:t>
      </w:r>
      <w:proofErr w:type="gramStart"/>
      <w:r w:rsidRPr="001761D7">
        <w:rPr>
          <w:rFonts w:ascii="Minion Pro" w:hAnsi="Minion Pro"/>
        </w:rPr>
        <w:t>Baznas  Kabupaten</w:t>
      </w:r>
      <w:proofErr w:type="gramEnd"/>
      <w:r w:rsidRPr="001761D7">
        <w:rPr>
          <w:rFonts w:ascii="Minion Pro" w:hAnsi="Minion Pro"/>
        </w:rPr>
        <w:t xml:space="preserve">  Bantaeng  ini  dengan  cara  menerapkan pengelolaan yang sesuai dengan prosedur yang ada pada Baznas. Pengelolaan zakat di Baznas Kabupaten Bantaeng ini dilakukan dengan </w:t>
      </w:r>
      <w:proofErr w:type="gramStart"/>
      <w:r w:rsidRPr="001761D7">
        <w:rPr>
          <w:rFonts w:ascii="Minion Pro" w:hAnsi="Minion Pro"/>
        </w:rPr>
        <w:t>cara</w:t>
      </w:r>
      <w:proofErr w:type="gramEnd"/>
      <w:r w:rsidRPr="001761D7">
        <w:rPr>
          <w:rFonts w:ascii="Minion Pro" w:hAnsi="Minion Pro"/>
        </w:rPr>
        <w:t xml:space="preserve"> mengelola zakat secara baik dan sesuai peraturan yang ada dalam Undang-Undang Pengelolaan Zakat. Mengelola zakat dilakukan dengan sangat teliti, membagi </w:t>
      </w:r>
      <w:proofErr w:type="gramStart"/>
      <w:r w:rsidRPr="001761D7">
        <w:rPr>
          <w:rFonts w:ascii="Minion Pro" w:hAnsi="Minion Pro"/>
        </w:rPr>
        <w:t>sama</w:t>
      </w:r>
      <w:proofErr w:type="gramEnd"/>
      <w:r w:rsidRPr="001761D7">
        <w:rPr>
          <w:rFonts w:ascii="Minion Pro" w:hAnsi="Minion Pro"/>
        </w:rPr>
        <w:t xml:space="preserve"> rata yang akan diberikan kepada para penerima zakat. Pendistibusian </w:t>
      </w:r>
      <w:proofErr w:type="gramStart"/>
      <w:r w:rsidRPr="001761D7">
        <w:rPr>
          <w:rFonts w:ascii="Minion Pro" w:hAnsi="Minion Pro"/>
        </w:rPr>
        <w:t>dana</w:t>
      </w:r>
      <w:proofErr w:type="gramEnd"/>
      <w:r w:rsidRPr="001761D7">
        <w:rPr>
          <w:rFonts w:ascii="Minion Pro" w:hAnsi="Minion Pro"/>
        </w:rPr>
        <w:t xml:space="preserve"> zakat dilakukan dengan cara menyalurkan zakat kepada para mustahik dengan tertib dengan mengundang para penerima zakat untuk dating ke kantor Baznas Kabupaten Bantaeng atau ke Kantor Kecamatan masing-masing penerima untuk diberikan zakat. Pendistribusian sesuai ketentuan agama yang 8 asnaf, namun Baznas Kabupaten Bantaeng melakukan terobosan baru dalam pendistribusian yaitu kesehatan dan </w:t>
      </w:r>
      <w:proofErr w:type="gramStart"/>
      <w:r w:rsidRPr="001761D7">
        <w:rPr>
          <w:rFonts w:ascii="Minion Pro" w:hAnsi="Minion Pro"/>
        </w:rPr>
        <w:t>pendidikan</w:t>
      </w:r>
      <w:proofErr w:type="gramEnd"/>
      <w:r w:rsidRPr="001761D7">
        <w:rPr>
          <w:rFonts w:ascii="Minion Pro" w:hAnsi="Minion Pro"/>
        </w:rPr>
        <w:t xml:space="preserve"> dan serta Baznas Kabupaten Bantaeng menyalurkan dana zakatnya dengan baik. </w:t>
      </w:r>
      <w:proofErr w:type="gramStart"/>
      <w:r w:rsidRPr="001761D7">
        <w:rPr>
          <w:rFonts w:ascii="Minion Pro" w:hAnsi="Minion Pro"/>
        </w:rPr>
        <w:t>Hal tersebut dapat dibuktikan dengan laporan keuangan dan dengan mendistribusikan secara terarah dan merata dengan ukuran-ukuran yang telah ditentukan.</w:t>
      </w:r>
      <w:proofErr w:type="gramEnd"/>
    </w:p>
    <w:p w:rsidR="00785BC0" w:rsidRPr="001761D7" w:rsidRDefault="008B22C9" w:rsidP="00785BC0">
      <w:pPr>
        <w:pStyle w:val="NoSpacing"/>
        <w:spacing w:line="276" w:lineRule="auto"/>
        <w:ind w:firstLine="851"/>
        <w:jc w:val="both"/>
        <w:rPr>
          <w:rFonts w:ascii="Minion Pro" w:hAnsi="Minion Pro"/>
          <w:lang w:val="id-ID"/>
        </w:rPr>
      </w:pPr>
      <w:r w:rsidRPr="001761D7">
        <w:rPr>
          <w:rFonts w:ascii="Minion Pro" w:hAnsi="Minion Pro"/>
          <w:lang w:val="id-ID"/>
        </w:rPr>
        <w:t xml:space="preserve">Kesamaan dalam </w:t>
      </w:r>
      <w:r w:rsidRPr="001761D7">
        <w:rPr>
          <w:rFonts w:ascii="Minion Pro" w:hAnsi="Minion Pro"/>
        </w:rPr>
        <w:t xml:space="preserve">penelitian </w:t>
      </w:r>
      <w:r w:rsidRPr="001761D7">
        <w:rPr>
          <w:rFonts w:ascii="Minion Pro" w:hAnsi="Minion Pro"/>
          <w:lang w:val="id-ID"/>
        </w:rPr>
        <w:t xml:space="preserve">ini adalah </w:t>
      </w:r>
      <w:r w:rsidRPr="001761D7">
        <w:rPr>
          <w:rFonts w:ascii="Minion Pro" w:hAnsi="Minion Pro"/>
        </w:rPr>
        <w:t xml:space="preserve">pengelolaan zakat </w:t>
      </w:r>
      <w:r w:rsidRPr="001761D7">
        <w:rPr>
          <w:rFonts w:ascii="Minion Pro" w:hAnsi="Minion Pro"/>
          <w:lang w:val="id-ID"/>
        </w:rPr>
        <w:t>Sedangkan perbedaan dalam penelitian adalah tempat dan waktu  penelitian yang berbeda dimana</w:t>
      </w:r>
      <w:r w:rsidRPr="001761D7">
        <w:rPr>
          <w:rFonts w:ascii="Minion Pro" w:hAnsi="Minion Pro"/>
        </w:rPr>
        <w:t xml:space="preserve"> Karmila</w:t>
      </w:r>
      <w:r w:rsidRPr="001761D7">
        <w:rPr>
          <w:rFonts w:ascii="Minion Pro" w:hAnsi="Minion Pro"/>
          <w:lang w:val="id-ID"/>
        </w:rPr>
        <w:t xml:space="preserve"> </w:t>
      </w:r>
      <w:r w:rsidRPr="001761D7">
        <w:rPr>
          <w:rFonts w:ascii="Minion Pro" w:hAnsi="Minion Pro"/>
        </w:rPr>
        <w:t>Pengelolaan Dana  Zakat Pada Baznas Kabupaten Bantaeng (Studi Kasus Baznas Kabupaten Bantaeng).</w:t>
      </w:r>
      <w:r w:rsidRPr="001761D7">
        <w:rPr>
          <w:rFonts w:ascii="Minion Pro" w:hAnsi="Minion Pro"/>
          <w:lang w:val="id-ID"/>
        </w:rPr>
        <w:t xml:space="preserve"> Sedangkan Peneliti </w:t>
      </w:r>
      <w:r w:rsidRPr="001761D7">
        <w:rPr>
          <w:rFonts w:ascii="Minion Pro" w:hAnsi="Minion Pro"/>
        </w:rPr>
        <w:t xml:space="preserve"> meneliti terkait dengan Pengelolaan Zakat Mal Dan Zakat Fitra Di Desa Waihama Tahu 2019-2020.</w:t>
      </w:r>
    </w:p>
    <w:p w:rsidR="00785BC0" w:rsidRPr="001761D7" w:rsidRDefault="008B22C9" w:rsidP="00785BC0">
      <w:pPr>
        <w:pStyle w:val="NoSpacing"/>
        <w:spacing w:line="276" w:lineRule="auto"/>
        <w:ind w:firstLine="851"/>
        <w:jc w:val="both"/>
        <w:rPr>
          <w:rFonts w:ascii="Minion Pro" w:hAnsi="Minion Pro"/>
          <w:lang w:val="id-ID"/>
        </w:rPr>
      </w:pPr>
      <w:r w:rsidRPr="001761D7">
        <w:rPr>
          <w:rFonts w:ascii="Minion Pro" w:hAnsi="Minion Pro"/>
        </w:rPr>
        <w:lastRenderedPageBreak/>
        <w:t xml:space="preserve">Fikro Shulkhu Aziz, 2018. Skripsi UIN Walisongo Semarang dengan judul skripsi: Analisis Pendistribusian Zakat Fitrah Menurut Imam Syafi’i (Studi Kasus Di Masjid At-Taqwa Desa Bulakelor Ketanggungan Brebes). </w:t>
      </w:r>
      <w:proofErr w:type="gramStart"/>
      <w:r w:rsidRPr="001761D7">
        <w:rPr>
          <w:rFonts w:ascii="Minion Pro" w:hAnsi="Minion Pro"/>
        </w:rPr>
        <w:t>penelitian</w:t>
      </w:r>
      <w:proofErr w:type="gramEnd"/>
      <w:r w:rsidRPr="001761D7">
        <w:rPr>
          <w:rFonts w:ascii="Minion Pro" w:hAnsi="Minion Pro"/>
        </w:rPr>
        <w:t xml:space="preserve"> ini bertujuan Untuk mengetahui praktik pendistribusian zakat fitrah di Desa Bulakelor Kecamatan Ketanggungan Kabupaten Brebes dan serta  Untuk mengetahui pandangan Imam Syafi’I terhadap praktik pendistribusian zakat fitrah di Desa Bulakelor Kecamatan Ketanggungan Kabupaten Brebes.</w:t>
      </w:r>
    </w:p>
    <w:p w:rsidR="00785BC0" w:rsidRPr="001761D7" w:rsidRDefault="008B22C9" w:rsidP="00785BC0">
      <w:pPr>
        <w:pStyle w:val="NoSpacing"/>
        <w:spacing w:line="276" w:lineRule="auto"/>
        <w:ind w:firstLine="851"/>
        <w:jc w:val="both"/>
        <w:rPr>
          <w:rFonts w:ascii="Minion Pro" w:hAnsi="Minion Pro"/>
          <w:lang w:val="id-ID"/>
        </w:rPr>
      </w:pPr>
      <w:r w:rsidRPr="001761D7">
        <w:rPr>
          <w:rFonts w:ascii="Minion Pro" w:hAnsi="Minion Pro"/>
        </w:rPr>
        <w:t xml:space="preserve">Hasil penelitian menunjukkan bahwa: Praktik pendistribusian zakat fitrah di Masjid At-Taqwa dengan </w:t>
      </w:r>
      <w:proofErr w:type="gramStart"/>
      <w:r w:rsidRPr="001761D7">
        <w:rPr>
          <w:rFonts w:ascii="Minion Pro" w:hAnsi="Minion Pro"/>
        </w:rPr>
        <w:t>cara</w:t>
      </w:r>
      <w:proofErr w:type="gramEnd"/>
      <w:r w:rsidRPr="001761D7">
        <w:rPr>
          <w:rFonts w:ascii="Minion Pro" w:hAnsi="Minion Pro"/>
        </w:rPr>
        <w:t xml:space="preserve"> sebagai berikut: setelah batas waktu pembayaran zakat oleh masyarakat, amil zakat menghitung jumlah zakat fitrah yang sudah terkumpul, kemudian dibagi berdasarkan jumlah asnaf yang ada di sekitar masjid At-Taqwa yakni asnaf fakir, miskin, amil dan fisabilillah. </w:t>
      </w:r>
      <w:proofErr w:type="gramStart"/>
      <w:r w:rsidRPr="001761D7">
        <w:rPr>
          <w:rFonts w:ascii="Minion Pro" w:hAnsi="Minion Pro"/>
        </w:rPr>
        <w:t>Kemudian dibagi berdasarkan jumlah orang yang ada pada asnaf tersebut hingga tidak tersisa.</w:t>
      </w:r>
      <w:proofErr w:type="gramEnd"/>
    </w:p>
    <w:p w:rsidR="00785BC0" w:rsidRPr="001761D7" w:rsidRDefault="008B22C9" w:rsidP="00785BC0">
      <w:pPr>
        <w:pStyle w:val="NoSpacing"/>
        <w:spacing w:line="276" w:lineRule="auto"/>
        <w:ind w:firstLine="851"/>
        <w:jc w:val="both"/>
        <w:rPr>
          <w:rFonts w:ascii="Minion Pro" w:hAnsi="Minion Pro"/>
          <w:lang w:val="id-ID"/>
        </w:rPr>
      </w:pPr>
      <w:proofErr w:type="gramStart"/>
      <w:r w:rsidRPr="001761D7">
        <w:rPr>
          <w:rFonts w:ascii="Minion Pro" w:hAnsi="Minion Pro"/>
        </w:rPr>
        <w:t>Kesamaan dalam penelitian ini adalah, Pengelolaan zakat fitra.</w:t>
      </w:r>
      <w:proofErr w:type="gramEnd"/>
      <w:r w:rsidRPr="001761D7">
        <w:rPr>
          <w:rFonts w:ascii="Minion Pro" w:hAnsi="Minion Pro"/>
        </w:rPr>
        <w:t xml:space="preserve"> </w:t>
      </w:r>
      <w:proofErr w:type="gramStart"/>
      <w:r w:rsidRPr="001761D7">
        <w:rPr>
          <w:rFonts w:ascii="Minion Pro" w:hAnsi="Minion Pro"/>
        </w:rPr>
        <w:t>Sedangkan perbedaan dalam penelitian ini adalah, Analisis Pendistribusian Zakat Fitrah Menurut Imam Syafi’i (Studi Kasus Di Masjid At-Taqwa Desa Bulakelor Ketanggungan Brebes).</w:t>
      </w:r>
      <w:proofErr w:type="gramEnd"/>
      <w:r w:rsidRPr="001761D7">
        <w:rPr>
          <w:rFonts w:ascii="Minion Pro" w:hAnsi="Minion Pro"/>
        </w:rPr>
        <w:t xml:space="preserve"> Sedangkan Peneliti meneliti terkait dengan, Pengelolaan Zakat Mal Dan Zakat Fitra Di Desa Waihama Tahu</w:t>
      </w:r>
      <w:r w:rsidR="00785BC0" w:rsidRPr="001761D7">
        <w:rPr>
          <w:rFonts w:ascii="Minion Pro" w:hAnsi="Minion Pro"/>
          <w:lang w:val="id-ID"/>
        </w:rPr>
        <w:t>n</w:t>
      </w:r>
      <w:r w:rsidRPr="001761D7">
        <w:rPr>
          <w:rFonts w:ascii="Minion Pro" w:hAnsi="Minion Pro"/>
        </w:rPr>
        <w:t xml:space="preserve"> 2019-2020</w:t>
      </w:r>
      <w:r w:rsidR="00785BC0" w:rsidRPr="001761D7">
        <w:rPr>
          <w:rFonts w:ascii="Minion Pro" w:hAnsi="Minion Pro"/>
          <w:lang w:val="id-ID"/>
        </w:rPr>
        <w:t xml:space="preserve"> </w:t>
      </w:r>
      <w:r w:rsidRPr="001761D7">
        <w:rPr>
          <w:rFonts w:ascii="Minion Pro" w:hAnsi="Minion Pro"/>
        </w:rPr>
        <w:t xml:space="preserve">Abdi Ermawan, Skripsi Fais UMMU Sumatra Utara, dengan judul: Analisis Pengelolaan Dana Zakat Di Badan Amil Zakat Nasional Provinsi Sumatera Utara. </w:t>
      </w:r>
      <w:proofErr w:type="gramStart"/>
      <w:r w:rsidRPr="001761D7">
        <w:rPr>
          <w:rFonts w:ascii="Minion Pro" w:hAnsi="Minion Pro"/>
        </w:rPr>
        <w:t>Penelitian ini bertujuan untuk menganalisipengelolaandana zakat di Badan Amil Zakat Nasional Provinsi Sumatera Utara berdasarkan Undang Undang Nomor 23 Tahun 2011 Tentang Pengelolaan Zakat.</w:t>
      </w:r>
      <w:proofErr w:type="gramEnd"/>
    </w:p>
    <w:p w:rsidR="008B22C9" w:rsidRPr="001761D7" w:rsidRDefault="008B22C9" w:rsidP="00785BC0">
      <w:pPr>
        <w:pStyle w:val="NoSpacing"/>
        <w:spacing w:line="276" w:lineRule="auto"/>
        <w:ind w:firstLine="851"/>
        <w:jc w:val="both"/>
        <w:rPr>
          <w:rFonts w:ascii="Minion Pro" w:hAnsi="Minion Pro"/>
        </w:rPr>
      </w:pPr>
      <w:r w:rsidRPr="001761D7">
        <w:rPr>
          <w:rFonts w:ascii="Minion Pro" w:hAnsi="Minion Pro"/>
        </w:rPr>
        <w:t xml:space="preserve">Hasil penelitian ini adalah Dalam pengumplan Baznas Sumatera Utara menggunakan dua program </w:t>
      </w:r>
      <w:proofErr w:type="gramStart"/>
      <w:r w:rsidRPr="001761D7">
        <w:rPr>
          <w:rFonts w:ascii="Minion Pro" w:hAnsi="Minion Pro"/>
        </w:rPr>
        <w:t>yaitu  program</w:t>
      </w:r>
      <w:proofErr w:type="gramEnd"/>
      <w:r w:rsidRPr="001761D7">
        <w:rPr>
          <w:rFonts w:ascii="Minion Pro" w:hAnsi="Minion Pro"/>
        </w:rPr>
        <w:t xml:space="preserve">  penghimpunan  zakat  dan  program  penghimpunan infaq/shodaqoh. Dalam pendistribusian dana zakat, infaq, dan shodaqoh Baznas Sumatera Utara menggunakan 5 program kerja yaitu Bina Sumut Peduli, Bina Sumut Sehat, Bina Sumut Cerdas, Bina Sumut Makmur, dan Bina Sumut Taqwa.Sedangkan untuk strategi yang digunakan Baznas Sumatera Utara dapat dibedakan menjadi empat bagian yaitu: 1) strategi pemberdayaan zakat pada Baznas Sumatera Utara dengan memberikan bantuan modal bertujuan untuk pengembangan usaha. 2) </w:t>
      </w:r>
      <w:proofErr w:type="gramStart"/>
      <w:r w:rsidRPr="001761D7">
        <w:rPr>
          <w:rFonts w:ascii="Minion Pro" w:hAnsi="Minion Pro"/>
        </w:rPr>
        <w:t>motivasi</w:t>
      </w:r>
      <w:proofErr w:type="gramEnd"/>
      <w:r w:rsidRPr="001761D7">
        <w:rPr>
          <w:rFonts w:ascii="Minion Pro" w:hAnsi="Minion Pro"/>
        </w:rPr>
        <w:t xml:space="preserve"> moril dimaksudkan penerangan tentang fungsi, hak dan kewajiban manusia dalam hidupnya, seperti beriman, beribadah, bekerja, berikhtiar. 3) Pelatihan usaha dimaksudkan untuk pemahaman terhadap konsep-konsep kewirausahaan dengan segala macam seluk beluk permasalahan yang ada. 4) </w:t>
      </w:r>
      <w:proofErr w:type="gramStart"/>
      <w:r w:rsidRPr="001761D7">
        <w:rPr>
          <w:rFonts w:ascii="Minion Pro" w:hAnsi="Minion Pro"/>
        </w:rPr>
        <w:t>memberdayakan</w:t>
      </w:r>
      <w:proofErr w:type="gramEnd"/>
      <w:r w:rsidRPr="001761D7">
        <w:rPr>
          <w:rFonts w:ascii="Minion Pro" w:hAnsi="Minion Pro"/>
        </w:rPr>
        <w:t xml:space="preserve"> para mustahik yaitu dengan memberikan bantuan atau menyediakan berbagai fasilitas untuk masyarakat agar mandiri.</w:t>
      </w:r>
    </w:p>
    <w:p w:rsidR="00495253" w:rsidRPr="001761D7" w:rsidRDefault="00495253" w:rsidP="00785BC0">
      <w:pPr>
        <w:pStyle w:val="NoSpacing"/>
        <w:numPr>
          <w:ilvl w:val="0"/>
          <w:numId w:val="12"/>
        </w:numPr>
        <w:spacing w:line="480" w:lineRule="auto"/>
        <w:ind w:left="284" w:hanging="284"/>
        <w:jc w:val="both"/>
        <w:rPr>
          <w:rFonts w:ascii="Minion Pro" w:hAnsi="Minion Pro"/>
          <w:b/>
        </w:rPr>
      </w:pPr>
      <w:r w:rsidRPr="001761D7">
        <w:rPr>
          <w:rFonts w:ascii="Minion Pro" w:hAnsi="Minion Pro"/>
          <w:b/>
        </w:rPr>
        <w:t>Simpulan</w:t>
      </w:r>
    </w:p>
    <w:p w:rsidR="00944037" w:rsidRPr="001761D7" w:rsidRDefault="00944037" w:rsidP="00785BC0">
      <w:pPr>
        <w:pStyle w:val="NoSpacing"/>
        <w:spacing w:line="276" w:lineRule="auto"/>
        <w:ind w:firstLine="851"/>
        <w:jc w:val="both"/>
        <w:rPr>
          <w:rFonts w:ascii="Minion Pro" w:hAnsi="Minion Pro"/>
        </w:rPr>
      </w:pPr>
      <w:r w:rsidRPr="001761D7">
        <w:rPr>
          <w:rFonts w:ascii="Minion Pro" w:hAnsi="Minion Pro"/>
        </w:rPr>
        <w:lastRenderedPageBreak/>
        <w:t xml:space="preserve">Berdasarkan uraian-uraian </w:t>
      </w:r>
      <w:proofErr w:type="gramStart"/>
      <w:r w:rsidRPr="001761D7">
        <w:rPr>
          <w:rFonts w:ascii="Minion Pro" w:hAnsi="Minion Pro"/>
        </w:rPr>
        <w:t>dalam  pembahasan</w:t>
      </w:r>
      <w:proofErr w:type="gramEnd"/>
      <w:r w:rsidRPr="001761D7">
        <w:rPr>
          <w:rFonts w:ascii="Minion Pro" w:hAnsi="Minion Pro"/>
        </w:rPr>
        <w:t xml:space="preserve"> tersebut di atas maka dapat disimpulkan sebagi berikut:</w:t>
      </w:r>
    </w:p>
    <w:p w:rsidR="00944037" w:rsidRPr="001761D7" w:rsidRDefault="00944037" w:rsidP="00785BC0">
      <w:pPr>
        <w:pStyle w:val="NoSpacing"/>
        <w:spacing w:line="276" w:lineRule="auto"/>
        <w:ind w:firstLine="851"/>
        <w:jc w:val="both"/>
        <w:rPr>
          <w:rFonts w:ascii="Minion Pro" w:hAnsi="Minion Pro"/>
        </w:rPr>
      </w:pPr>
      <w:r w:rsidRPr="001761D7">
        <w:rPr>
          <w:rFonts w:ascii="Minion Pro" w:hAnsi="Minion Pro"/>
        </w:rPr>
        <w:t xml:space="preserve">Pengelolaan Zakat Mal Dan Zakat Fitrah Di Mesjid Annur Desa Waihama, dimana Badan Amil zakat atau Panita Zakat  memberikan himbauan kepada masyarakat atau </w:t>
      </w:r>
      <w:r w:rsidRPr="001761D7">
        <w:rPr>
          <w:rFonts w:ascii="Minion Pro" w:hAnsi="Minion Pro"/>
          <w:i/>
          <w:iCs/>
        </w:rPr>
        <w:t xml:space="preserve">muzakki </w:t>
      </w:r>
      <w:r w:rsidRPr="001761D7">
        <w:rPr>
          <w:rFonts w:ascii="Minion Pro" w:hAnsi="Minion Pro"/>
        </w:rPr>
        <w:t>dengan mengumumkan di mesjid dan mosallah bahwa sudah saatnya untuk membayar zakat fitrah dan zakat mal, serta besaran jakat fitrah untuk seroang muzakki.</w:t>
      </w:r>
      <w:r w:rsidRPr="001761D7">
        <w:rPr>
          <w:rFonts w:ascii="Minion Pro" w:hAnsi="Minion Pro"/>
          <w:bCs/>
        </w:rPr>
        <w:t xml:space="preserve"> </w:t>
      </w:r>
      <w:proofErr w:type="gramStart"/>
      <w:r w:rsidRPr="001761D7">
        <w:rPr>
          <w:rFonts w:ascii="Minion Pro" w:hAnsi="Minion Pro"/>
          <w:bCs/>
        </w:rPr>
        <w:t xml:space="preserve">Selanjutnya sebagi bentuk taanggung jawab dimana setiap </w:t>
      </w:r>
      <w:r w:rsidRPr="001761D7">
        <w:rPr>
          <w:rFonts w:ascii="Minion Pro" w:hAnsi="Minion Pro"/>
          <w:bCs/>
          <w:i/>
        </w:rPr>
        <w:t>muzakki</w:t>
      </w:r>
      <w:r w:rsidRPr="001761D7">
        <w:rPr>
          <w:rFonts w:ascii="Minion Pro" w:hAnsi="Minion Pro"/>
          <w:bCs/>
        </w:rPr>
        <w:t xml:space="preserve"> tidak hanya membayar zakat fitrah untuk dirinya sendiri, tapi juga untuk semua yang menjadi tanggungannya seperti istri dan anak-anaknya.</w:t>
      </w:r>
      <w:proofErr w:type="gramEnd"/>
      <w:r w:rsidRPr="001761D7">
        <w:rPr>
          <w:rFonts w:ascii="Minion Pro" w:hAnsi="Minion Pro"/>
          <w:bCs/>
        </w:rPr>
        <w:t xml:space="preserve"> </w:t>
      </w:r>
    </w:p>
    <w:p w:rsidR="00944037" w:rsidRPr="001761D7" w:rsidRDefault="00944037" w:rsidP="00944037">
      <w:pPr>
        <w:pStyle w:val="NoSpacing"/>
        <w:spacing w:line="276" w:lineRule="auto"/>
        <w:jc w:val="both"/>
        <w:rPr>
          <w:rFonts w:ascii="Minion Pro" w:hAnsi="Minion Pro"/>
        </w:rPr>
      </w:pPr>
      <w:r w:rsidRPr="001761D7">
        <w:rPr>
          <w:rFonts w:ascii="Minion Pro" w:hAnsi="Minion Pro"/>
        </w:rPr>
        <w:t>Pendistribusian Zakat Mal Dan Zakat Fitrah Di Mesjid Annur Desa Waihama, yaitu Zakat didistribusikan kepada 8 Golongan Penerima Zakat (mustahik), yaitu Fakir, Miskin, Amilin,Golongan Mualaf, Riqab, Gharimin dan Fi Sabilillah,  berupa uang tunai sebesar Rp. 50.000 dan beras 2,</w:t>
      </w:r>
      <w:r w:rsidRPr="001761D7">
        <w:rPr>
          <w:rFonts w:ascii="Minion Pro" w:hAnsi="Minion Pro"/>
          <w:vertAlign w:val="subscript"/>
        </w:rPr>
        <w:t xml:space="preserve">1/2 </w:t>
      </w:r>
      <w:r w:rsidRPr="001761D7">
        <w:rPr>
          <w:rFonts w:ascii="Minion Pro" w:hAnsi="Minion Pro"/>
        </w:rPr>
        <w:t>Kg</w:t>
      </w:r>
      <w:r w:rsidRPr="001761D7">
        <w:rPr>
          <w:rFonts w:ascii="Minion Pro" w:hAnsi="Minion Pro"/>
          <w:vertAlign w:val="subscript"/>
        </w:rPr>
        <w:t xml:space="preserve"> </w:t>
      </w:r>
      <w:r w:rsidRPr="001761D7">
        <w:rPr>
          <w:rFonts w:ascii="Minion Pro" w:hAnsi="Minion Pro"/>
        </w:rPr>
        <w:t>yang diberikan kepada  fakir miskin, janda dan Yatim Piatu, sebannyak 126 penerima (mustahik).</w:t>
      </w:r>
    </w:p>
    <w:p w:rsidR="008B22C9" w:rsidRPr="001761D7" w:rsidRDefault="008B22C9" w:rsidP="008B22C9">
      <w:pPr>
        <w:pStyle w:val="ListParagraph"/>
        <w:ind w:left="284"/>
        <w:rPr>
          <w:rFonts w:ascii="Minion Pro" w:hAnsi="Minion Pro" w:cs="Times New Roman"/>
          <w:sz w:val="24"/>
          <w:szCs w:val="24"/>
        </w:rPr>
      </w:pPr>
    </w:p>
    <w:p w:rsidR="00495253" w:rsidRPr="004C180B" w:rsidRDefault="00495253" w:rsidP="00944037">
      <w:pPr>
        <w:pStyle w:val="ListParagraph"/>
        <w:spacing w:line="240" w:lineRule="auto"/>
        <w:jc w:val="center"/>
        <w:rPr>
          <w:rFonts w:ascii="Minion Pro" w:hAnsi="Minion Pro" w:cs="Times New Roman"/>
          <w:b/>
          <w:sz w:val="28"/>
          <w:szCs w:val="28"/>
          <w:lang w:val="id-ID"/>
        </w:rPr>
      </w:pPr>
      <w:r w:rsidRPr="004C180B">
        <w:rPr>
          <w:rFonts w:ascii="Minion Pro" w:hAnsi="Minion Pro" w:cs="Times New Roman"/>
          <w:b/>
          <w:sz w:val="28"/>
          <w:szCs w:val="28"/>
        </w:rPr>
        <w:t>Referensi</w:t>
      </w:r>
    </w:p>
    <w:p w:rsidR="00944037" w:rsidRPr="001761D7" w:rsidRDefault="00944037" w:rsidP="00944037">
      <w:pPr>
        <w:pStyle w:val="FootnoteText"/>
        <w:ind w:left="1134" w:hanging="1134"/>
        <w:jc w:val="both"/>
        <w:rPr>
          <w:rFonts w:ascii="Minion Pro" w:hAnsi="Minion Pro" w:cs="Times New Roman"/>
          <w:sz w:val="24"/>
          <w:szCs w:val="24"/>
        </w:rPr>
      </w:pPr>
      <w:r w:rsidRPr="001761D7">
        <w:rPr>
          <w:rFonts w:ascii="Minion Pro" w:hAnsi="Minion Pro" w:cs="Times New Roman"/>
          <w:sz w:val="24"/>
          <w:szCs w:val="24"/>
        </w:rPr>
        <w:t xml:space="preserve">Abdallhaqq Bewley dan Amal Abdalhakim, </w:t>
      </w:r>
      <w:r w:rsidRPr="001761D7">
        <w:rPr>
          <w:rFonts w:ascii="Minion Pro" w:hAnsi="Minion Pro" w:cs="Times New Roman"/>
          <w:i/>
          <w:sz w:val="24"/>
          <w:szCs w:val="24"/>
        </w:rPr>
        <w:t>Restorasi Zakat</w:t>
      </w:r>
      <w:r w:rsidRPr="001761D7">
        <w:rPr>
          <w:rFonts w:ascii="Minion Pro" w:hAnsi="Minion Pro" w:cs="Times New Roman"/>
          <w:sz w:val="24"/>
          <w:szCs w:val="24"/>
        </w:rPr>
        <w:t xml:space="preserve"> (Jakarta: Pustaka Adina). 2005.</w:t>
      </w:r>
    </w:p>
    <w:p w:rsidR="00944037" w:rsidRPr="001761D7" w:rsidRDefault="00944037" w:rsidP="00944037">
      <w:pPr>
        <w:pStyle w:val="FootnoteText"/>
        <w:ind w:left="1134" w:hanging="1134"/>
        <w:jc w:val="both"/>
        <w:rPr>
          <w:rFonts w:ascii="Minion Pro" w:hAnsi="Minion Pro" w:cs="Times New Roman"/>
          <w:sz w:val="24"/>
          <w:szCs w:val="24"/>
        </w:rPr>
      </w:pPr>
      <w:r w:rsidRPr="001761D7">
        <w:rPr>
          <w:rFonts w:ascii="Minion Pro" w:hAnsi="Minion Pro" w:cs="Times New Roman"/>
          <w:sz w:val="24"/>
          <w:szCs w:val="24"/>
        </w:rPr>
        <w:t xml:space="preserve">Ali Yafie. </w:t>
      </w:r>
      <w:proofErr w:type="gramStart"/>
      <w:r w:rsidRPr="001761D7">
        <w:rPr>
          <w:rFonts w:ascii="Minion Pro" w:hAnsi="Minion Pro" w:cs="Times New Roman"/>
          <w:i/>
          <w:sz w:val="24"/>
          <w:szCs w:val="24"/>
        </w:rPr>
        <w:t>Menggagas Fiqhi Sosial</w:t>
      </w:r>
      <w:r w:rsidRPr="001761D7">
        <w:rPr>
          <w:rFonts w:ascii="Minion Pro" w:hAnsi="Minion Pro" w:cs="Times New Roman"/>
          <w:sz w:val="24"/>
          <w:szCs w:val="24"/>
        </w:rPr>
        <w:t>.</w:t>
      </w:r>
      <w:proofErr w:type="gramEnd"/>
      <w:r w:rsidRPr="001761D7">
        <w:rPr>
          <w:rFonts w:ascii="Minion Pro" w:hAnsi="Minion Pro" w:cs="Times New Roman"/>
          <w:sz w:val="24"/>
          <w:szCs w:val="24"/>
        </w:rPr>
        <w:t xml:space="preserve"> “</w:t>
      </w:r>
      <w:proofErr w:type="gramStart"/>
      <w:r w:rsidRPr="001761D7">
        <w:rPr>
          <w:rFonts w:ascii="Minion Pro" w:hAnsi="Minion Pro" w:cs="Times New Roman"/>
          <w:sz w:val="24"/>
          <w:szCs w:val="24"/>
        </w:rPr>
        <w:t>dari</w:t>
      </w:r>
      <w:proofErr w:type="gramEnd"/>
      <w:r w:rsidRPr="001761D7">
        <w:rPr>
          <w:rFonts w:ascii="Minion Pro" w:hAnsi="Minion Pro" w:cs="Times New Roman"/>
          <w:sz w:val="24"/>
          <w:szCs w:val="24"/>
        </w:rPr>
        <w:t xml:space="preserve"> Sosial Lingkungan Hidup, Asuransi hingga Ukhua” (Bandung, Misan). 1994.</w:t>
      </w:r>
    </w:p>
    <w:p w:rsidR="00944037" w:rsidRPr="001761D7" w:rsidRDefault="00944037" w:rsidP="00944037">
      <w:pPr>
        <w:pStyle w:val="FootnoteText"/>
        <w:ind w:left="1134" w:hanging="1134"/>
        <w:jc w:val="both"/>
        <w:rPr>
          <w:rFonts w:ascii="Minion Pro" w:hAnsi="Minion Pro" w:cs="Times New Roman"/>
          <w:sz w:val="24"/>
          <w:szCs w:val="24"/>
        </w:rPr>
      </w:pPr>
      <w:r w:rsidRPr="001761D7">
        <w:rPr>
          <w:rFonts w:ascii="Minion Pro" w:hAnsi="Minion Pro" w:cs="Times New Roman"/>
          <w:sz w:val="24"/>
          <w:szCs w:val="24"/>
        </w:rPr>
        <w:t xml:space="preserve">Arief Mufraini, </w:t>
      </w:r>
      <w:r w:rsidRPr="001761D7">
        <w:rPr>
          <w:rFonts w:ascii="Minion Pro" w:hAnsi="Minion Pro" w:cs="Times New Roman"/>
          <w:i/>
          <w:sz w:val="24"/>
          <w:szCs w:val="24"/>
        </w:rPr>
        <w:t>Akuntansi dan Manajemen Zakat</w:t>
      </w:r>
      <w:r w:rsidRPr="001761D7">
        <w:rPr>
          <w:rFonts w:ascii="Minion Pro" w:hAnsi="Minion Pro" w:cs="Times New Roman"/>
          <w:sz w:val="24"/>
          <w:szCs w:val="24"/>
        </w:rPr>
        <w:t xml:space="preserve"> (Jakarta: Kencana Prenada Media Group). 2006.</w:t>
      </w:r>
    </w:p>
    <w:p w:rsidR="00944037" w:rsidRPr="001761D7" w:rsidRDefault="00944037" w:rsidP="00944037">
      <w:pPr>
        <w:pStyle w:val="FootnoteText"/>
        <w:ind w:left="1134" w:hanging="1134"/>
        <w:jc w:val="both"/>
        <w:rPr>
          <w:rFonts w:ascii="Minion Pro" w:hAnsi="Minion Pro" w:cs="Times New Roman"/>
          <w:sz w:val="24"/>
          <w:szCs w:val="24"/>
        </w:rPr>
      </w:pPr>
      <w:r w:rsidRPr="001761D7">
        <w:rPr>
          <w:rFonts w:ascii="Minion Pro" w:hAnsi="Minion Pro" w:cs="Times New Roman"/>
          <w:sz w:val="24"/>
          <w:szCs w:val="24"/>
        </w:rPr>
        <w:t xml:space="preserve">Andri Soemitra, </w:t>
      </w:r>
      <w:r w:rsidRPr="001761D7">
        <w:rPr>
          <w:rFonts w:ascii="Minion Pro" w:hAnsi="Minion Pro" w:cs="Times New Roman"/>
          <w:i/>
          <w:sz w:val="24"/>
          <w:szCs w:val="24"/>
        </w:rPr>
        <w:t>Bank dan Lembaga Keuangan Syariah</w:t>
      </w:r>
      <w:r w:rsidRPr="001761D7">
        <w:rPr>
          <w:rFonts w:ascii="Minion Pro" w:hAnsi="Minion Pro" w:cs="Times New Roman"/>
          <w:sz w:val="24"/>
          <w:szCs w:val="24"/>
        </w:rPr>
        <w:t>, (Jakarta</w:t>
      </w:r>
      <w:proofErr w:type="gramStart"/>
      <w:r w:rsidRPr="001761D7">
        <w:rPr>
          <w:rFonts w:ascii="Minion Pro" w:hAnsi="Minion Pro" w:cs="Times New Roman"/>
          <w:sz w:val="24"/>
          <w:szCs w:val="24"/>
        </w:rPr>
        <w:t>:Kencana</w:t>
      </w:r>
      <w:proofErr w:type="gramEnd"/>
      <w:r w:rsidRPr="001761D7">
        <w:rPr>
          <w:rFonts w:ascii="Minion Pro" w:hAnsi="Minion Pro" w:cs="Times New Roman"/>
          <w:sz w:val="24"/>
          <w:szCs w:val="24"/>
        </w:rPr>
        <w:t xml:space="preserve"> Prenadamedia Grup) 2014.</w:t>
      </w:r>
    </w:p>
    <w:p w:rsidR="00944037" w:rsidRPr="001761D7" w:rsidRDefault="00944037" w:rsidP="00944037">
      <w:pPr>
        <w:spacing w:line="240" w:lineRule="auto"/>
        <w:rPr>
          <w:rFonts w:ascii="Minion Pro" w:hAnsi="Minion Pro" w:cs="Times New Roman"/>
          <w:sz w:val="24"/>
          <w:szCs w:val="24"/>
        </w:rPr>
      </w:pPr>
      <w:r w:rsidRPr="001761D7">
        <w:rPr>
          <w:rFonts w:ascii="Minion Pro" w:hAnsi="Minion Pro" w:cs="Times New Roman"/>
          <w:sz w:val="24"/>
          <w:szCs w:val="24"/>
        </w:rPr>
        <w:t xml:space="preserve">Ali Parman, </w:t>
      </w:r>
      <w:r w:rsidRPr="001761D7">
        <w:rPr>
          <w:rFonts w:ascii="Minion Pro" w:hAnsi="Minion Pro" w:cs="Times New Roman"/>
          <w:i/>
          <w:sz w:val="24"/>
          <w:szCs w:val="24"/>
        </w:rPr>
        <w:t>Pengelolaan Zakat</w:t>
      </w:r>
      <w:r w:rsidRPr="001761D7">
        <w:rPr>
          <w:rFonts w:ascii="Minion Pro" w:hAnsi="Minion Pro" w:cs="Times New Roman"/>
          <w:sz w:val="24"/>
          <w:szCs w:val="24"/>
        </w:rPr>
        <w:t xml:space="preserve"> (Makassar: Alauddin University press). 2012</w:t>
      </w:r>
    </w:p>
    <w:p w:rsidR="00944037" w:rsidRPr="001761D7" w:rsidRDefault="00944037" w:rsidP="00944037">
      <w:pPr>
        <w:pStyle w:val="FootnoteText"/>
        <w:ind w:left="1134" w:hanging="1134"/>
        <w:jc w:val="both"/>
        <w:rPr>
          <w:rFonts w:ascii="Minion Pro" w:hAnsi="Minion Pro" w:cs="Times New Roman"/>
        </w:rPr>
      </w:pPr>
      <w:r w:rsidRPr="001761D7">
        <w:rPr>
          <w:rFonts w:ascii="Minion Pro" w:hAnsi="Minion Pro" w:cs="Times New Roman"/>
          <w:sz w:val="24"/>
          <w:szCs w:val="24"/>
        </w:rPr>
        <w:t>Arif Djufandi, “</w:t>
      </w:r>
      <w:r w:rsidRPr="001761D7">
        <w:rPr>
          <w:rFonts w:ascii="Minion Pro" w:hAnsi="Minion Pro" w:cs="Times New Roman"/>
          <w:i/>
          <w:sz w:val="24"/>
          <w:szCs w:val="24"/>
        </w:rPr>
        <w:t>Organsasi dan Administrasi Zakat</w:t>
      </w:r>
      <w:r w:rsidRPr="001761D7">
        <w:rPr>
          <w:rFonts w:ascii="Minion Pro" w:hAnsi="Minion Pro" w:cs="Times New Roman"/>
          <w:sz w:val="24"/>
          <w:szCs w:val="24"/>
        </w:rPr>
        <w:t>,” dalam Pagian Proyek peningkatan Zakat dan Wakaf, Penyuluhan Rintisan Binaan Zakat kabupaten kepulauan sula Tahun 2012, disampaikan pada Penyuluhan Rintisan Binaan Zakat BASNAS , tanggal 9 Setember 2012.</w:t>
      </w:r>
    </w:p>
    <w:p w:rsidR="00944037" w:rsidRPr="001761D7" w:rsidRDefault="00944037" w:rsidP="00944037">
      <w:pPr>
        <w:pStyle w:val="FootnoteText"/>
        <w:rPr>
          <w:rFonts w:ascii="Minion Pro" w:hAnsi="Minion Pro" w:cs="Times New Roman"/>
          <w:sz w:val="24"/>
          <w:szCs w:val="24"/>
        </w:rPr>
      </w:pPr>
      <w:proofErr w:type="gramStart"/>
      <w:r w:rsidRPr="001761D7">
        <w:rPr>
          <w:rFonts w:ascii="Minion Pro" w:hAnsi="Minion Pro" w:cs="Times New Roman"/>
          <w:sz w:val="24"/>
          <w:szCs w:val="24"/>
        </w:rPr>
        <w:t>Departemen Agama RI</w:t>
      </w:r>
      <w:r w:rsidRPr="001761D7">
        <w:rPr>
          <w:rFonts w:ascii="Minion Pro" w:hAnsi="Minion Pro" w:cs="Times New Roman"/>
          <w:i/>
          <w:sz w:val="24"/>
          <w:szCs w:val="24"/>
        </w:rPr>
        <w:t>, Al-Qur’an da</w:t>
      </w:r>
      <w:r w:rsidR="005B5026" w:rsidRPr="001761D7">
        <w:rPr>
          <w:rFonts w:ascii="Minion Pro" w:hAnsi="Minion Pro" w:cs="Times New Roman"/>
          <w:i/>
          <w:sz w:val="24"/>
          <w:szCs w:val="24"/>
          <w:lang w:val="id-ID"/>
        </w:rPr>
        <w:t>n</w:t>
      </w:r>
      <w:r w:rsidRPr="001761D7">
        <w:rPr>
          <w:rFonts w:ascii="Minion Pro" w:hAnsi="Minion Pro" w:cs="Times New Roman"/>
          <w:i/>
          <w:sz w:val="24"/>
          <w:szCs w:val="24"/>
        </w:rPr>
        <w:t xml:space="preserve"> terjemahnya</w:t>
      </w:r>
      <w:r w:rsidRPr="001761D7">
        <w:rPr>
          <w:rFonts w:ascii="Minion Pro" w:hAnsi="Minion Pro" w:cs="Times New Roman"/>
          <w:sz w:val="24"/>
          <w:szCs w:val="24"/>
        </w:rPr>
        <w:t xml:space="preserve"> (Jakarta, PT Intermasa).1993.</w:t>
      </w:r>
      <w:proofErr w:type="gramEnd"/>
    </w:p>
    <w:p w:rsidR="00944037" w:rsidRPr="001761D7" w:rsidRDefault="00944037" w:rsidP="00944037">
      <w:pPr>
        <w:pStyle w:val="FootnoteText"/>
        <w:rPr>
          <w:rFonts w:ascii="Minion Pro" w:hAnsi="Minion Pro" w:cs="Times New Roman"/>
          <w:sz w:val="24"/>
          <w:szCs w:val="24"/>
        </w:rPr>
      </w:pPr>
    </w:p>
    <w:p w:rsidR="00944037" w:rsidRPr="001761D7" w:rsidRDefault="00944037" w:rsidP="00944037">
      <w:pPr>
        <w:spacing w:line="240" w:lineRule="auto"/>
        <w:rPr>
          <w:rFonts w:ascii="Minion Pro" w:hAnsi="Minion Pro" w:cs="Times New Roman"/>
        </w:rPr>
      </w:pPr>
      <w:r w:rsidRPr="001761D7">
        <w:rPr>
          <w:rFonts w:ascii="Minion Pro" w:hAnsi="Minion Pro" w:cs="Times New Roman"/>
          <w:sz w:val="24"/>
          <w:szCs w:val="24"/>
        </w:rPr>
        <w:t xml:space="preserve">Didin Hafidzuddin, </w:t>
      </w:r>
      <w:r w:rsidRPr="001761D7">
        <w:rPr>
          <w:rFonts w:ascii="Minion Pro" w:hAnsi="Minion Pro" w:cs="Times New Roman"/>
          <w:i/>
          <w:sz w:val="24"/>
          <w:szCs w:val="24"/>
        </w:rPr>
        <w:t>Zakat infaq dan sedekah</w:t>
      </w:r>
      <w:r w:rsidRPr="001761D7">
        <w:rPr>
          <w:rFonts w:ascii="Minion Pro" w:hAnsi="Minion Pro" w:cs="Times New Roman"/>
          <w:sz w:val="24"/>
          <w:szCs w:val="24"/>
        </w:rPr>
        <w:t xml:space="preserve"> (Jakarta: Desember M). 1988</w:t>
      </w:r>
    </w:p>
    <w:p w:rsidR="00944037" w:rsidRPr="001761D7" w:rsidRDefault="00944037" w:rsidP="00944037">
      <w:pPr>
        <w:pStyle w:val="FootnoteText"/>
        <w:ind w:left="567" w:hanging="567"/>
        <w:jc w:val="both"/>
        <w:rPr>
          <w:rFonts w:ascii="Minion Pro" w:hAnsi="Minion Pro" w:cs="Times New Roman"/>
          <w:sz w:val="24"/>
          <w:szCs w:val="24"/>
        </w:rPr>
      </w:pPr>
      <w:r w:rsidRPr="001761D7">
        <w:rPr>
          <w:rFonts w:ascii="Minion Pro" w:hAnsi="Minion Pro" w:cs="Times New Roman"/>
          <w:sz w:val="24"/>
          <w:szCs w:val="24"/>
        </w:rPr>
        <w:t xml:space="preserve">Hasbih Ash Shiddieqy, </w:t>
      </w:r>
      <w:r w:rsidRPr="001761D7">
        <w:rPr>
          <w:rFonts w:ascii="Minion Pro" w:hAnsi="Minion Pro" w:cs="Times New Roman"/>
          <w:i/>
          <w:sz w:val="24"/>
          <w:szCs w:val="24"/>
        </w:rPr>
        <w:t>Pedoman Zakat</w:t>
      </w:r>
      <w:r w:rsidRPr="001761D7">
        <w:rPr>
          <w:rFonts w:ascii="Minion Pro" w:hAnsi="Minion Pro" w:cs="Times New Roman"/>
          <w:sz w:val="24"/>
          <w:szCs w:val="24"/>
        </w:rPr>
        <w:t xml:space="preserve"> (Jakarta: PT Bulan Bintang). 1991.</w:t>
      </w:r>
    </w:p>
    <w:p w:rsidR="00944037" w:rsidRPr="001761D7" w:rsidRDefault="00944037" w:rsidP="00944037">
      <w:pPr>
        <w:pStyle w:val="FootnoteText"/>
        <w:ind w:left="567" w:hanging="567"/>
        <w:jc w:val="both"/>
        <w:rPr>
          <w:rFonts w:ascii="Minion Pro" w:hAnsi="Minion Pro" w:cs="Times New Roman"/>
          <w:sz w:val="24"/>
          <w:szCs w:val="24"/>
        </w:rPr>
      </w:pPr>
    </w:p>
    <w:p w:rsidR="00944037" w:rsidRPr="001761D7" w:rsidRDefault="00944037" w:rsidP="00944037">
      <w:pPr>
        <w:pStyle w:val="FootnoteText"/>
        <w:ind w:left="567" w:hanging="567"/>
        <w:jc w:val="both"/>
        <w:rPr>
          <w:rFonts w:ascii="Minion Pro" w:hAnsi="Minion Pro" w:cs="Times New Roman"/>
        </w:rPr>
      </w:pPr>
      <w:r w:rsidRPr="001761D7">
        <w:rPr>
          <w:rFonts w:ascii="Minion Pro" w:hAnsi="Minion Pro" w:cs="Times New Roman"/>
          <w:sz w:val="24"/>
          <w:szCs w:val="24"/>
        </w:rPr>
        <w:t xml:space="preserve">Lexy J. Moeleng, </w:t>
      </w:r>
      <w:r w:rsidRPr="001761D7">
        <w:rPr>
          <w:rFonts w:ascii="Minion Pro" w:hAnsi="Minion Pro" w:cs="Times New Roman"/>
          <w:i/>
          <w:sz w:val="24"/>
          <w:szCs w:val="24"/>
        </w:rPr>
        <w:t>Metodologi Penelitian Kualitatif</w:t>
      </w:r>
      <w:r w:rsidRPr="001761D7">
        <w:rPr>
          <w:rFonts w:ascii="Minion Pro" w:hAnsi="Minion Pro" w:cs="Times New Roman"/>
          <w:sz w:val="24"/>
          <w:szCs w:val="24"/>
        </w:rPr>
        <w:t xml:space="preserve"> (Bandung: PT Remaja Rosda Karya). 2001</w:t>
      </w:r>
    </w:p>
    <w:p w:rsidR="00944037" w:rsidRPr="001761D7" w:rsidRDefault="00944037" w:rsidP="00944037">
      <w:pPr>
        <w:pStyle w:val="FootnoteText"/>
        <w:ind w:left="1134" w:hanging="1134"/>
        <w:jc w:val="both"/>
        <w:rPr>
          <w:rFonts w:ascii="Minion Pro" w:hAnsi="Minion Pro" w:cs="Times New Roman"/>
          <w:sz w:val="24"/>
          <w:szCs w:val="24"/>
        </w:rPr>
      </w:pPr>
      <w:r w:rsidRPr="001761D7">
        <w:rPr>
          <w:rFonts w:ascii="Minion Pro" w:hAnsi="Minion Pro" w:cs="Times New Roman"/>
          <w:sz w:val="24"/>
          <w:szCs w:val="24"/>
        </w:rPr>
        <w:t xml:space="preserve">Muhammad Abdul Mannan, </w:t>
      </w:r>
      <w:r w:rsidRPr="001761D7">
        <w:rPr>
          <w:rFonts w:ascii="Minion Pro" w:hAnsi="Minion Pro" w:cs="Times New Roman"/>
          <w:i/>
          <w:sz w:val="24"/>
          <w:szCs w:val="24"/>
        </w:rPr>
        <w:t>Teori dan Praktik Ekonomi Islam</w:t>
      </w:r>
      <w:r w:rsidRPr="001761D7">
        <w:rPr>
          <w:rFonts w:ascii="Minion Pro" w:hAnsi="Minion Pro" w:cs="Times New Roman"/>
          <w:sz w:val="24"/>
          <w:szCs w:val="24"/>
        </w:rPr>
        <w:t xml:space="preserve"> (Yogyakarta: Dana Bhakti Wakaf). 1995.</w:t>
      </w:r>
    </w:p>
    <w:p w:rsidR="00944037" w:rsidRPr="001761D7" w:rsidRDefault="00944037" w:rsidP="00944037">
      <w:pPr>
        <w:pStyle w:val="FootnoteText"/>
        <w:ind w:left="1134" w:hanging="1134"/>
        <w:jc w:val="both"/>
        <w:rPr>
          <w:rFonts w:ascii="Minion Pro" w:hAnsi="Minion Pro" w:cs="Times New Roman"/>
          <w:sz w:val="24"/>
          <w:szCs w:val="24"/>
        </w:rPr>
      </w:pPr>
      <w:r w:rsidRPr="001761D7">
        <w:rPr>
          <w:rFonts w:ascii="Minion Pro" w:hAnsi="Minion Pro" w:cs="Times New Roman"/>
          <w:sz w:val="24"/>
          <w:szCs w:val="24"/>
        </w:rPr>
        <w:t xml:space="preserve">Muhammad Hasbi al-Siddieqy, </w:t>
      </w:r>
      <w:r w:rsidRPr="001761D7">
        <w:rPr>
          <w:rFonts w:ascii="Minion Pro" w:hAnsi="Minion Pro" w:cs="Times New Roman"/>
          <w:i/>
          <w:sz w:val="24"/>
          <w:szCs w:val="24"/>
        </w:rPr>
        <w:t>Pedoman Zakat</w:t>
      </w:r>
      <w:proofErr w:type="gramStart"/>
      <w:r w:rsidRPr="001761D7">
        <w:rPr>
          <w:rFonts w:ascii="Minion Pro" w:hAnsi="Minion Pro" w:cs="Times New Roman"/>
          <w:sz w:val="24"/>
          <w:szCs w:val="24"/>
        </w:rPr>
        <w:t>,(</w:t>
      </w:r>
      <w:proofErr w:type="gramEnd"/>
      <w:r w:rsidRPr="001761D7">
        <w:rPr>
          <w:rFonts w:ascii="Minion Pro" w:hAnsi="Minion Pro" w:cs="Times New Roman"/>
          <w:sz w:val="24"/>
          <w:szCs w:val="24"/>
        </w:rPr>
        <w:t>Jakarta: N.V. Bulan Bintang). 1953.</w:t>
      </w:r>
    </w:p>
    <w:p w:rsidR="00944037" w:rsidRPr="001761D7" w:rsidRDefault="00944037" w:rsidP="00944037">
      <w:pPr>
        <w:pStyle w:val="FootnoteText"/>
        <w:ind w:left="1134" w:hanging="1134"/>
        <w:jc w:val="both"/>
        <w:rPr>
          <w:rFonts w:ascii="Minion Pro" w:hAnsi="Minion Pro" w:cs="Times New Roman"/>
        </w:rPr>
      </w:pPr>
      <w:r w:rsidRPr="001761D7">
        <w:rPr>
          <w:rFonts w:ascii="Minion Pro" w:hAnsi="Minion Pro" w:cs="Times New Roman"/>
          <w:sz w:val="24"/>
          <w:szCs w:val="24"/>
        </w:rPr>
        <w:lastRenderedPageBreak/>
        <w:t xml:space="preserve">Mustafa E Nasution, </w:t>
      </w:r>
      <w:r w:rsidRPr="001761D7">
        <w:rPr>
          <w:rFonts w:ascii="Minion Pro" w:hAnsi="Minion Pro" w:cs="Times New Roman"/>
          <w:i/>
          <w:sz w:val="24"/>
          <w:szCs w:val="24"/>
        </w:rPr>
        <w:t>Zakat sebagai Instrument Pengentasan Kemiskinan</w:t>
      </w:r>
      <w:r w:rsidRPr="001761D7">
        <w:rPr>
          <w:rFonts w:ascii="Minion Pro" w:hAnsi="Minion Pro" w:cs="Times New Roman"/>
          <w:sz w:val="24"/>
          <w:szCs w:val="24"/>
        </w:rPr>
        <w:t xml:space="preserve"> (Medan. </w:t>
      </w:r>
      <w:proofErr w:type="gramStart"/>
      <w:r w:rsidRPr="001761D7">
        <w:rPr>
          <w:rFonts w:ascii="Minion Pro" w:hAnsi="Minion Pro" w:cs="Times New Roman"/>
          <w:sz w:val="24"/>
          <w:szCs w:val="24"/>
        </w:rPr>
        <w:t>IAEI).</w:t>
      </w:r>
      <w:proofErr w:type="gramEnd"/>
      <w:r w:rsidRPr="001761D7">
        <w:rPr>
          <w:rFonts w:ascii="Minion Pro" w:hAnsi="Minion Pro" w:cs="Times New Roman"/>
          <w:sz w:val="24"/>
          <w:szCs w:val="24"/>
        </w:rPr>
        <w:t xml:space="preserve"> 2003.</w:t>
      </w:r>
    </w:p>
    <w:p w:rsidR="00944037" w:rsidRPr="001761D7" w:rsidRDefault="00944037" w:rsidP="00944037">
      <w:pPr>
        <w:pStyle w:val="FootnoteText"/>
        <w:ind w:left="1134" w:hanging="1134"/>
        <w:jc w:val="both"/>
        <w:rPr>
          <w:rFonts w:ascii="Minion Pro" w:hAnsi="Minion Pro" w:cs="Times New Roman"/>
          <w:sz w:val="24"/>
          <w:szCs w:val="24"/>
        </w:rPr>
      </w:pPr>
      <w:proofErr w:type="gramStart"/>
      <w:r w:rsidRPr="001761D7">
        <w:rPr>
          <w:rFonts w:ascii="Minion Pro" w:hAnsi="Minion Pro" w:cs="Times New Roman"/>
          <w:sz w:val="24"/>
          <w:szCs w:val="24"/>
        </w:rPr>
        <w:t xml:space="preserve">Poerwadarminta, W.J.S. </w:t>
      </w:r>
      <w:r w:rsidRPr="001761D7">
        <w:rPr>
          <w:rFonts w:ascii="Minion Pro" w:hAnsi="Minion Pro" w:cs="Times New Roman"/>
          <w:i/>
          <w:sz w:val="24"/>
          <w:szCs w:val="24"/>
        </w:rPr>
        <w:t>Kamus umum Bahasa Indonesia</w:t>
      </w:r>
      <w:r w:rsidRPr="001761D7">
        <w:rPr>
          <w:rFonts w:ascii="Minion Pro" w:hAnsi="Minion Pro" w:cs="Times New Roman"/>
          <w:sz w:val="24"/>
          <w:szCs w:val="24"/>
        </w:rPr>
        <w:t xml:space="preserve"> “Edisi Ketiga” (Jakarta, Balai Pustaka).</w:t>
      </w:r>
      <w:proofErr w:type="gramEnd"/>
      <w:r w:rsidRPr="001761D7">
        <w:rPr>
          <w:rFonts w:ascii="Minion Pro" w:hAnsi="Minion Pro" w:cs="Times New Roman"/>
          <w:sz w:val="24"/>
          <w:szCs w:val="24"/>
        </w:rPr>
        <w:t xml:space="preserve"> 2011.</w:t>
      </w:r>
    </w:p>
    <w:p w:rsidR="00944037" w:rsidRPr="001761D7" w:rsidRDefault="00944037" w:rsidP="00944037">
      <w:pPr>
        <w:pStyle w:val="FootnoteText"/>
        <w:rPr>
          <w:rFonts w:ascii="Minion Pro" w:hAnsi="Minion Pro" w:cs="Times New Roman"/>
          <w:sz w:val="24"/>
          <w:szCs w:val="24"/>
          <w:lang w:val="id-ID"/>
        </w:rPr>
      </w:pPr>
      <w:r w:rsidRPr="001761D7">
        <w:rPr>
          <w:rFonts w:ascii="Minion Pro" w:hAnsi="Minion Pro" w:cs="Times New Roman"/>
          <w:sz w:val="24"/>
          <w:szCs w:val="24"/>
        </w:rPr>
        <w:t xml:space="preserve">Rahmawati Muin, </w:t>
      </w:r>
      <w:r w:rsidRPr="001761D7">
        <w:rPr>
          <w:rFonts w:ascii="Minion Pro" w:hAnsi="Minion Pro" w:cs="Times New Roman"/>
          <w:i/>
          <w:sz w:val="24"/>
          <w:szCs w:val="24"/>
        </w:rPr>
        <w:t>Manajemen Zakat</w:t>
      </w:r>
      <w:r w:rsidRPr="001761D7">
        <w:rPr>
          <w:rFonts w:ascii="Minion Pro" w:hAnsi="Minion Pro" w:cs="Times New Roman"/>
          <w:sz w:val="24"/>
          <w:szCs w:val="24"/>
        </w:rPr>
        <w:t xml:space="preserve"> (Makassar</w:t>
      </w:r>
      <w:proofErr w:type="gramStart"/>
      <w:r w:rsidRPr="001761D7">
        <w:rPr>
          <w:rFonts w:ascii="Minion Pro" w:hAnsi="Minion Pro" w:cs="Times New Roman"/>
          <w:sz w:val="24"/>
          <w:szCs w:val="24"/>
        </w:rPr>
        <w:t>:Alauddin</w:t>
      </w:r>
      <w:proofErr w:type="gramEnd"/>
      <w:r w:rsidRPr="001761D7">
        <w:rPr>
          <w:rFonts w:ascii="Minion Pro" w:hAnsi="Minion Pro" w:cs="Times New Roman"/>
          <w:sz w:val="24"/>
          <w:szCs w:val="24"/>
        </w:rPr>
        <w:t xml:space="preserve"> University Press). 2011.</w:t>
      </w:r>
    </w:p>
    <w:p w:rsidR="00944037" w:rsidRPr="001761D7" w:rsidRDefault="00944037" w:rsidP="00944037">
      <w:pPr>
        <w:pStyle w:val="FootnoteText"/>
        <w:ind w:left="1134" w:hanging="1134"/>
        <w:jc w:val="both"/>
        <w:rPr>
          <w:rFonts w:ascii="Minion Pro" w:hAnsi="Minion Pro" w:cs="Times New Roman"/>
          <w:sz w:val="24"/>
          <w:szCs w:val="24"/>
        </w:rPr>
      </w:pPr>
      <w:r w:rsidRPr="001761D7">
        <w:rPr>
          <w:rFonts w:ascii="Minion Pro" w:hAnsi="Minion Pro" w:cs="Times New Roman"/>
          <w:sz w:val="24"/>
          <w:szCs w:val="24"/>
        </w:rPr>
        <w:t xml:space="preserve">Rachmat Kriyantono, </w:t>
      </w:r>
      <w:r w:rsidRPr="001761D7">
        <w:rPr>
          <w:rFonts w:ascii="Minion Pro" w:hAnsi="Minion Pro" w:cs="Times New Roman"/>
          <w:i/>
          <w:sz w:val="24"/>
          <w:szCs w:val="24"/>
        </w:rPr>
        <w:t>Teknik Praktis Riset Komunikasi</w:t>
      </w:r>
      <w:r w:rsidRPr="001761D7">
        <w:rPr>
          <w:rFonts w:ascii="Minion Pro" w:hAnsi="Minion Pro" w:cs="Times New Roman"/>
          <w:sz w:val="24"/>
          <w:szCs w:val="24"/>
        </w:rPr>
        <w:t xml:space="preserve">, </w:t>
      </w:r>
      <w:proofErr w:type="gramStart"/>
      <w:r w:rsidRPr="001761D7">
        <w:rPr>
          <w:rFonts w:ascii="Minion Pro" w:hAnsi="Minion Pro" w:cs="Times New Roman"/>
          <w:sz w:val="24"/>
          <w:szCs w:val="24"/>
        </w:rPr>
        <w:t>Edisi</w:t>
      </w:r>
      <w:proofErr w:type="gramEnd"/>
      <w:r w:rsidRPr="001761D7">
        <w:rPr>
          <w:rFonts w:ascii="Minion Pro" w:hAnsi="Minion Pro" w:cs="Times New Roman"/>
          <w:sz w:val="24"/>
          <w:szCs w:val="24"/>
        </w:rPr>
        <w:t xml:space="preserve"> Pertama (Cet. IV; Jakarta: Kencana). 2009.</w:t>
      </w:r>
    </w:p>
    <w:p w:rsidR="00944037" w:rsidRPr="001761D7" w:rsidRDefault="00944037" w:rsidP="00944037">
      <w:pPr>
        <w:spacing w:line="240" w:lineRule="auto"/>
        <w:rPr>
          <w:rFonts w:ascii="Minion Pro" w:hAnsi="Minion Pro" w:cs="Times New Roman"/>
        </w:rPr>
      </w:pPr>
      <w:r w:rsidRPr="001761D7">
        <w:rPr>
          <w:rFonts w:ascii="Minion Pro" w:hAnsi="Minion Pro" w:cs="Times New Roman"/>
          <w:sz w:val="24"/>
          <w:szCs w:val="24"/>
        </w:rPr>
        <w:t>Rahmawati Muin. Manajemen Zakat (Makassar</w:t>
      </w:r>
      <w:proofErr w:type="gramStart"/>
      <w:r w:rsidRPr="001761D7">
        <w:rPr>
          <w:rFonts w:ascii="Minion Pro" w:hAnsi="Minion Pro" w:cs="Times New Roman"/>
          <w:sz w:val="24"/>
          <w:szCs w:val="24"/>
        </w:rPr>
        <w:t>:Alauddin</w:t>
      </w:r>
      <w:proofErr w:type="gramEnd"/>
      <w:r w:rsidRPr="001761D7">
        <w:rPr>
          <w:rFonts w:ascii="Minion Pro" w:hAnsi="Minion Pro" w:cs="Times New Roman"/>
          <w:sz w:val="24"/>
          <w:szCs w:val="24"/>
        </w:rPr>
        <w:t xml:space="preserve"> University Press). 2011.</w:t>
      </w:r>
    </w:p>
    <w:p w:rsidR="00944037" w:rsidRPr="001761D7" w:rsidRDefault="00944037" w:rsidP="00944037">
      <w:pPr>
        <w:pStyle w:val="FootnoteText"/>
        <w:ind w:left="1134" w:hanging="1134"/>
        <w:jc w:val="both"/>
        <w:rPr>
          <w:rFonts w:ascii="Minion Pro" w:hAnsi="Minion Pro" w:cs="Times New Roman"/>
          <w:sz w:val="24"/>
          <w:szCs w:val="24"/>
          <w:shd w:val="clear" w:color="auto" w:fill="FFFFFF"/>
        </w:rPr>
      </w:pPr>
      <w:r w:rsidRPr="001761D7">
        <w:rPr>
          <w:rFonts w:ascii="Minion Pro" w:hAnsi="Minion Pro" w:cs="Times New Roman"/>
          <w:sz w:val="24"/>
          <w:szCs w:val="24"/>
        </w:rPr>
        <w:t xml:space="preserve">Siti Zumrotun. </w:t>
      </w:r>
      <w:proofErr w:type="gramStart"/>
      <w:r w:rsidRPr="001761D7">
        <w:rPr>
          <w:rFonts w:ascii="Minion Pro" w:hAnsi="Minion Pro" w:cs="Times New Roman"/>
          <w:i/>
          <w:sz w:val="24"/>
          <w:szCs w:val="24"/>
        </w:rPr>
        <w:t>Peluang.</w:t>
      </w:r>
      <w:proofErr w:type="gramEnd"/>
      <w:r w:rsidRPr="001761D7">
        <w:rPr>
          <w:rFonts w:ascii="Minion Pro" w:hAnsi="Minion Pro" w:cs="Times New Roman"/>
          <w:i/>
          <w:sz w:val="24"/>
          <w:szCs w:val="24"/>
        </w:rPr>
        <w:t xml:space="preserve"> Tantangan dan Strategi Zakat Dalam Pemberdayaan Ekonomi </w:t>
      </w:r>
      <w:proofErr w:type="gramStart"/>
      <w:r w:rsidRPr="001761D7">
        <w:rPr>
          <w:rFonts w:ascii="Minion Pro" w:hAnsi="Minion Pro" w:cs="Times New Roman"/>
          <w:i/>
          <w:sz w:val="24"/>
          <w:szCs w:val="24"/>
        </w:rPr>
        <w:t>Umat</w:t>
      </w:r>
      <w:r w:rsidRPr="001761D7">
        <w:rPr>
          <w:rFonts w:ascii="Minion Pro" w:hAnsi="Minion Pro" w:cs="Times New Roman"/>
          <w:sz w:val="24"/>
          <w:szCs w:val="24"/>
        </w:rPr>
        <w:t xml:space="preserve">  (</w:t>
      </w:r>
      <w:proofErr w:type="gramEnd"/>
      <w:r w:rsidRPr="001761D7">
        <w:rPr>
          <w:rFonts w:ascii="Minion Pro" w:hAnsi="Minion Pro" w:cs="Times New Roman"/>
          <w:sz w:val="24"/>
          <w:szCs w:val="24"/>
        </w:rPr>
        <w:t xml:space="preserve">Jurnal </w:t>
      </w:r>
      <w:r w:rsidRPr="001761D7">
        <w:rPr>
          <w:rFonts w:ascii="Minion Pro" w:hAnsi="Minion Pro" w:cs="Times New Roman"/>
          <w:sz w:val="24"/>
          <w:szCs w:val="24"/>
          <w:shd w:val="clear" w:color="auto" w:fill="FFFFFF"/>
        </w:rPr>
        <w:t>urnal Hukum Islam, Vol. 14, No. 1, Juni). 2016.</w:t>
      </w:r>
    </w:p>
    <w:p w:rsidR="00944037" w:rsidRPr="001761D7" w:rsidRDefault="00944037" w:rsidP="00944037">
      <w:pPr>
        <w:spacing w:line="240" w:lineRule="auto"/>
        <w:rPr>
          <w:rFonts w:ascii="Minion Pro" w:hAnsi="Minion Pro" w:cs="Times New Roman"/>
        </w:rPr>
      </w:pPr>
      <w:r w:rsidRPr="001761D7">
        <w:rPr>
          <w:rFonts w:ascii="Minion Pro" w:hAnsi="Minion Pro" w:cs="Times New Roman"/>
          <w:sz w:val="24"/>
          <w:szCs w:val="24"/>
          <w:shd w:val="clear" w:color="auto" w:fill="FFFFFF"/>
        </w:rPr>
        <w:t>Suyitno (</w:t>
      </w:r>
      <w:proofErr w:type="gramStart"/>
      <w:r w:rsidRPr="001761D7">
        <w:rPr>
          <w:rFonts w:ascii="Minion Pro" w:hAnsi="Minion Pro" w:cs="Times New Roman"/>
          <w:sz w:val="24"/>
          <w:szCs w:val="24"/>
          <w:shd w:val="clear" w:color="auto" w:fill="FFFFFF"/>
        </w:rPr>
        <w:t>ed</w:t>
      </w:r>
      <w:proofErr w:type="gramEnd"/>
      <w:r w:rsidRPr="001761D7">
        <w:rPr>
          <w:rFonts w:ascii="Minion Pro" w:hAnsi="Minion Pro" w:cs="Times New Roman"/>
          <w:sz w:val="24"/>
          <w:szCs w:val="24"/>
          <w:shd w:val="clear" w:color="auto" w:fill="FFFFFF"/>
        </w:rPr>
        <w:t xml:space="preserve">). </w:t>
      </w:r>
      <w:r w:rsidRPr="001761D7">
        <w:rPr>
          <w:rFonts w:ascii="Minion Pro" w:hAnsi="Minion Pro" w:cs="Times New Roman"/>
          <w:i/>
          <w:sz w:val="24"/>
          <w:szCs w:val="24"/>
          <w:shd w:val="clear" w:color="auto" w:fill="FFFFFF"/>
        </w:rPr>
        <w:t>Anatomi Fiqh Zakat</w:t>
      </w:r>
      <w:r w:rsidRPr="001761D7">
        <w:rPr>
          <w:rFonts w:ascii="Minion Pro" w:hAnsi="Minion Pro" w:cs="Times New Roman"/>
          <w:sz w:val="24"/>
          <w:szCs w:val="24"/>
          <w:shd w:val="clear" w:color="auto" w:fill="FFFFFF"/>
        </w:rPr>
        <w:t>. (Yogyakarta: Pustaka Pelajar). 2005.</w:t>
      </w:r>
    </w:p>
    <w:p w:rsidR="00944037" w:rsidRPr="001761D7" w:rsidRDefault="00944037" w:rsidP="00944037">
      <w:pPr>
        <w:pStyle w:val="FootnoteText"/>
        <w:ind w:left="1134" w:hanging="1134"/>
        <w:jc w:val="both"/>
        <w:rPr>
          <w:rFonts w:ascii="Minion Pro" w:hAnsi="Minion Pro" w:cs="Times New Roman"/>
          <w:sz w:val="24"/>
          <w:szCs w:val="24"/>
        </w:rPr>
      </w:pPr>
      <w:proofErr w:type="gramStart"/>
      <w:r w:rsidRPr="001761D7">
        <w:rPr>
          <w:rFonts w:ascii="Minion Pro" w:hAnsi="Minion Pro" w:cs="Times New Roman"/>
          <w:sz w:val="24"/>
          <w:szCs w:val="24"/>
        </w:rPr>
        <w:t>Sugiyono.</w:t>
      </w:r>
      <w:proofErr w:type="gramEnd"/>
      <w:r w:rsidRPr="001761D7">
        <w:rPr>
          <w:rFonts w:ascii="Minion Pro" w:hAnsi="Minion Pro" w:cs="Times New Roman"/>
          <w:sz w:val="24"/>
          <w:szCs w:val="24"/>
        </w:rPr>
        <w:t xml:space="preserve"> </w:t>
      </w:r>
      <w:proofErr w:type="gramStart"/>
      <w:r w:rsidRPr="001761D7">
        <w:rPr>
          <w:rFonts w:ascii="Minion Pro" w:hAnsi="Minion Pro" w:cs="Times New Roman"/>
          <w:i/>
          <w:sz w:val="24"/>
          <w:szCs w:val="24"/>
        </w:rPr>
        <w:t>Metode penelitian Kuantitatif Kualitatif dan R &amp; D</w:t>
      </w:r>
      <w:r w:rsidRPr="001761D7">
        <w:rPr>
          <w:rFonts w:ascii="Minion Pro" w:hAnsi="Minion Pro" w:cs="Times New Roman"/>
          <w:sz w:val="24"/>
          <w:szCs w:val="24"/>
        </w:rPr>
        <w:t>. (Bandung, Alfabeta).</w:t>
      </w:r>
      <w:proofErr w:type="gramEnd"/>
      <w:r w:rsidRPr="001761D7">
        <w:rPr>
          <w:rFonts w:ascii="Minion Pro" w:hAnsi="Minion Pro" w:cs="Times New Roman"/>
          <w:sz w:val="24"/>
          <w:szCs w:val="24"/>
        </w:rPr>
        <w:t xml:space="preserve"> 2012. </w:t>
      </w:r>
    </w:p>
    <w:p w:rsidR="00944037" w:rsidRPr="001761D7" w:rsidRDefault="00944037" w:rsidP="00944037">
      <w:pPr>
        <w:pStyle w:val="FootnoteText"/>
        <w:ind w:left="1134" w:hanging="1134"/>
        <w:jc w:val="both"/>
        <w:rPr>
          <w:rFonts w:ascii="Minion Pro" w:hAnsi="Minion Pro" w:cs="Times New Roman"/>
          <w:sz w:val="24"/>
          <w:szCs w:val="24"/>
        </w:rPr>
      </w:pPr>
      <w:r w:rsidRPr="001761D7">
        <w:rPr>
          <w:rFonts w:ascii="Minion Pro" w:hAnsi="Minion Pro" w:cs="Times New Roman"/>
          <w:sz w:val="24"/>
          <w:szCs w:val="24"/>
        </w:rPr>
        <w:t xml:space="preserve">Sri Nurhayati dan Wasilah, </w:t>
      </w:r>
      <w:r w:rsidRPr="001761D7">
        <w:rPr>
          <w:rFonts w:ascii="Minion Pro" w:hAnsi="Minion Pro" w:cs="Times New Roman"/>
          <w:i/>
          <w:sz w:val="24"/>
          <w:szCs w:val="24"/>
        </w:rPr>
        <w:t>Zakat Dan System Perbankan Syariah Di Indonesia</w:t>
      </w:r>
      <w:proofErr w:type="gramStart"/>
      <w:r w:rsidRPr="001761D7">
        <w:rPr>
          <w:rFonts w:ascii="Minion Pro" w:hAnsi="Minion Pro" w:cs="Times New Roman"/>
          <w:sz w:val="24"/>
          <w:szCs w:val="24"/>
        </w:rPr>
        <w:t>,(</w:t>
      </w:r>
      <w:proofErr w:type="gramEnd"/>
      <w:r w:rsidRPr="001761D7">
        <w:rPr>
          <w:rFonts w:ascii="Minion Pro" w:hAnsi="Minion Pro" w:cs="Times New Roman"/>
          <w:sz w:val="24"/>
          <w:szCs w:val="24"/>
        </w:rPr>
        <w:t>Bandung. insane mulia). 2010.</w:t>
      </w:r>
    </w:p>
    <w:p w:rsidR="00944037" w:rsidRPr="001761D7" w:rsidRDefault="00944037" w:rsidP="00944037">
      <w:pPr>
        <w:pStyle w:val="FootnoteText"/>
        <w:ind w:left="1134" w:hanging="1134"/>
        <w:jc w:val="both"/>
        <w:rPr>
          <w:rFonts w:ascii="Minion Pro" w:hAnsi="Minion Pro" w:cs="Times New Roman"/>
          <w:sz w:val="24"/>
          <w:szCs w:val="24"/>
        </w:rPr>
      </w:pPr>
      <w:r w:rsidRPr="001761D7">
        <w:rPr>
          <w:rFonts w:ascii="Minion Pro" w:hAnsi="Minion Pro" w:cs="Times New Roman"/>
          <w:sz w:val="24"/>
          <w:szCs w:val="24"/>
        </w:rPr>
        <w:t xml:space="preserve">Yusuf Qardawi, </w:t>
      </w:r>
      <w:r w:rsidRPr="001761D7">
        <w:rPr>
          <w:rFonts w:ascii="Minion Pro" w:hAnsi="Minion Pro" w:cs="Times New Roman"/>
          <w:i/>
          <w:sz w:val="24"/>
          <w:szCs w:val="24"/>
        </w:rPr>
        <w:t>Hukum Zakat,</w:t>
      </w:r>
      <w:r w:rsidRPr="001761D7">
        <w:rPr>
          <w:rFonts w:ascii="Minion Pro" w:hAnsi="Minion Pro" w:cs="Times New Roman"/>
          <w:sz w:val="24"/>
          <w:szCs w:val="24"/>
        </w:rPr>
        <w:t xml:space="preserve"> terjemahan Salman Harun Dkk, Cet 7, (Bogor: Pustaka Lentera Anatar Nusa). 2004.</w:t>
      </w:r>
    </w:p>
    <w:p w:rsidR="00944037" w:rsidRPr="001761D7" w:rsidRDefault="00944037" w:rsidP="00944037">
      <w:pPr>
        <w:pStyle w:val="FootnoteText"/>
        <w:ind w:left="1134" w:hanging="1134"/>
        <w:jc w:val="both"/>
        <w:rPr>
          <w:rFonts w:ascii="Minion Pro" w:hAnsi="Minion Pro" w:cs="Times New Roman"/>
          <w:sz w:val="24"/>
          <w:szCs w:val="24"/>
        </w:rPr>
      </w:pPr>
      <w:r w:rsidRPr="001761D7">
        <w:rPr>
          <w:rFonts w:ascii="Minion Pro" w:hAnsi="Minion Pro" w:cs="Times New Roman"/>
          <w:sz w:val="24"/>
          <w:szCs w:val="24"/>
        </w:rPr>
        <w:t>Umrotul Khasanah, Manajemen Zakat Modern Instrumen Pemberdayaan Ekonomi Umat (Malang: UIN-Maliki Press). 2010.</w:t>
      </w:r>
    </w:p>
    <w:p w:rsidR="00944037" w:rsidRPr="001761D7" w:rsidRDefault="00944037" w:rsidP="00944037">
      <w:pPr>
        <w:pStyle w:val="FootnoteText"/>
        <w:ind w:left="1134" w:hanging="1134"/>
        <w:jc w:val="both"/>
        <w:rPr>
          <w:rFonts w:ascii="Minion Pro" w:hAnsi="Minion Pro" w:cs="Times New Roman"/>
          <w:sz w:val="24"/>
          <w:szCs w:val="24"/>
        </w:rPr>
      </w:pPr>
      <w:r w:rsidRPr="001761D7">
        <w:rPr>
          <w:rFonts w:ascii="Minion Pro" w:hAnsi="Minion Pro" w:cs="Times New Roman"/>
          <w:sz w:val="24"/>
          <w:szCs w:val="24"/>
        </w:rPr>
        <w:t xml:space="preserve">Undang-Undang Republik Indonesia Nomor 23 Tahun </w:t>
      </w:r>
      <w:proofErr w:type="gramStart"/>
      <w:r w:rsidRPr="001761D7">
        <w:rPr>
          <w:rFonts w:ascii="Minion Pro" w:hAnsi="Minion Pro" w:cs="Times New Roman"/>
          <w:sz w:val="24"/>
          <w:szCs w:val="24"/>
        </w:rPr>
        <w:t xml:space="preserve">2011  </w:t>
      </w:r>
      <w:r w:rsidRPr="001761D7">
        <w:rPr>
          <w:rFonts w:ascii="Minion Pro" w:hAnsi="Minion Pro" w:cs="Times New Roman"/>
          <w:i/>
          <w:sz w:val="24"/>
          <w:szCs w:val="24"/>
        </w:rPr>
        <w:t>tentang</w:t>
      </w:r>
      <w:proofErr w:type="gramEnd"/>
      <w:r w:rsidRPr="001761D7">
        <w:rPr>
          <w:rFonts w:ascii="Minion Pro" w:hAnsi="Minion Pro" w:cs="Times New Roman"/>
          <w:i/>
          <w:sz w:val="24"/>
          <w:szCs w:val="24"/>
        </w:rPr>
        <w:t xml:space="preserve"> Pengelolaan Zakat”</w:t>
      </w:r>
      <w:r w:rsidRPr="001761D7">
        <w:rPr>
          <w:rFonts w:ascii="Minion Pro" w:hAnsi="Minion Pro" w:cs="Times New Roman"/>
          <w:sz w:val="24"/>
          <w:szCs w:val="24"/>
        </w:rPr>
        <w:t xml:space="preserve"> (Yogyakarta: Pustaka Mahardika, t.th)</w:t>
      </w:r>
    </w:p>
    <w:p w:rsidR="00944037" w:rsidRPr="001761D7" w:rsidRDefault="00944037" w:rsidP="00944037">
      <w:pPr>
        <w:pStyle w:val="FootnoteText"/>
        <w:ind w:left="1134" w:hanging="1134"/>
        <w:jc w:val="both"/>
        <w:rPr>
          <w:rFonts w:ascii="Minion Pro" w:hAnsi="Minion Pro" w:cs="Times New Roman"/>
          <w:sz w:val="24"/>
          <w:szCs w:val="24"/>
        </w:rPr>
      </w:pPr>
      <w:r w:rsidRPr="001761D7">
        <w:rPr>
          <w:rFonts w:ascii="Minion Pro" w:hAnsi="Minion Pro" w:cs="Times New Roman"/>
          <w:sz w:val="24"/>
          <w:szCs w:val="24"/>
          <w:shd w:val="clear" w:color="auto" w:fill="FFFFFF"/>
        </w:rPr>
        <w:t xml:space="preserve">Zuhayly, </w:t>
      </w:r>
      <w:r w:rsidRPr="001761D7">
        <w:rPr>
          <w:rFonts w:ascii="Minion Pro" w:hAnsi="Minion Pro" w:cs="Times New Roman"/>
          <w:sz w:val="24"/>
          <w:szCs w:val="24"/>
        </w:rPr>
        <w:t>Wahbah</w:t>
      </w:r>
      <w:r w:rsidRPr="001761D7">
        <w:rPr>
          <w:rFonts w:ascii="Minion Pro" w:hAnsi="Minion Pro" w:cs="Times New Roman"/>
          <w:sz w:val="24"/>
          <w:szCs w:val="24"/>
          <w:shd w:val="clear" w:color="auto" w:fill="FFFFFF"/>
        </w:rPr>
        <w:t xml:space="preserve">. Zakat Kajian Berbagai Madzhab. </w:t>
      </w:r>
      <w:proofErr w:type="gramStart"/>
      <w:r w:rsidRPr="001761D7">
        <w:rPr>
          <w:rFonts w:ascii="Minion Pro" w:hAnsi="Minion Pro" w:cs="Times New Roman"/>
          <w:sz w:val="24"/>
          <w:szCs w:val="24"/>
          <w:shd w:val="clear" w:color="auto" w:fill="FFFFFF"/>
        </w:rPr>
        <w:t>Terjemahan.</w:t>
      </w:r>
      <w:proofErr w:type="gramEnd"/>
      <w:r w:rsidRPr="001761D7">
        <w:rPr>
          <w:rFonts w:ascii="Minion Pro" w:hAnsi="Minion Pro" w:cs="Times New Roman"/>
          <w:sz w:val="24"/>
          <w:szCs w:val="24"/>
          <w:shd w:val="clear" w:color="auto" w:fill="FFFFFF"/>
        </w:rPr>
        <w:t xml:space="preserve"> Agus Efendi. (Bandung: Remaja Rosda Karya). 1995. </w:t>
      </w:r>
    </w:p>
    <w:p w:rsidR="00944037" w:rsidRPr="001761D7" w:rsidRDefault="00944037" w:rsidP="00944037">
      <w:pPr>
        <w:pStyle w:val="FootnoteText"/>
        <w:ind w:left="567" w:hanging="567"/>
        <w:jc w:val="both"/>
        <w:rPr>
          <w:rFonts w:ascii="Minion Pro" w:hAnsi="Minion Pro" w:cs="Times New Roman"/>
          <w:sz w:val="24"/>
          <w:szCs w:val="24"/>
        </w:rPr>
      </w:pPr>
    </w:p>
    <w:p w:rsidR="00944037" w:rsidRPr="00944037" w:rsidRDefault="00944037" w:rsidP="00944037">
      <w:pPr>
        <w:pStyle w:val="FootnoteText"/>
        <w:rPr>
          <w:rFonts w:ascii="Times New Roman" w:hAnsi="Times New Roman" w:cs="Times New Roman"/>
          <w:sz w:val="24"/>
          <w:szCs w:val="24"/>
          <w:lang w:val="id-ID"/>
        </w:rPr>
      </w:pPr>
    </w:p>
    <w:p w:rsidR="00944037" w:rsidRPr="00944037" w:rsidRDefault="00944037" w:rsidP="00944037">
      <w:pPr>
        <w:pStyle w:val="ListParagraph"/>
        <w:jc w:val="center"/>
        <w:rPr>
          <w:rFonts w:ascii="Times New Roman" w:hAnsi="Times New Roman" w:cs="Times New Roman"/>
          <w:sz w:val="24"/>
          <w:szCs w:val="24"/>
          <w:lang w:val="id-ID"/>
        </w:rPr>
      </w:pPr>
    </w:p>
    <w:sectPr w:rsidR="00944037" w:rsidRPr="00944037" w:rsidSect="00071397">
      <w:headerReference w:type="even" r:id="rId10"/>
      <w:headerReference w:type="default" r:id="rId11"/>
      <w:footerReference w:type="even" r:id="rId12"/>
      <w:footerReference w:type="default" r:id="rId13"/>
      <w:footerReference w:type="first" r:id="rId14"/>
      <w:pgSz w:w="11907" w:h="16840" w:code="9"/>
      <w:pgMar w:top="2268" w:right="1701" w:bottom="1701" w:left="2268" w:header="709" w:footer="709" w:gutter="0"/>
      <w:pgNumType w:start="16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3B46" w:rsidRDefault="005D3B46" w:rsidP="00495253">
      <w:pPr>
        <w:spacing w:after="0" w:line="240" w:lineRule="auto"/>
      </w:pPr>
      <w:r>
        <w:separator/>
      </w:r>
    </w:p>
  </w:endnote>
  <w:endnote w:type="continuationSeparator" w:id="0">
    <w:p w:rsidR="005D3B46" w:rsidRDefault="005D3B46" w:rsidP="00495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inion Pro">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397" w:rsidRDefault="00071397" w:rsidP="00071397">
    <w:pPr>
      <w:pStyle w:val="Footer"/>
      <w:tabs>
        <w:tab w:val="right" w:pos="8460"/>
      </w:tabs>
    </w:pPr>
    <w:r>
      <w:rPr>
        <w:b/>
        <w:bCs/>
        <w:i/>
        <w:iCs/>
        <w:sz w:val="20"/>
        <w:szCs w:val="16"/>
      </w:rPr>
      <w:t xml:space="preserve">Al-Mizan: Jurnal Hukum dan Ekonomi Vol: </w:t>
    </w:r>
    <w:proofErr w:type="gramStart"/>
    <w:r>
      <w:rPr>
        <w:b/>
        <w:bCs/>
        <w:i/>
        <w:iCs/>
        <w:sz w:val="20"/>
        <w:szCs w:val="16"/>
      </w:rPr>
      <w:t>07  No</w:t>
    </w:r>
    <w:proofErr w:type="gramEnd"/>
    <w:r>
      <w:rPr>
        <w:b/>
        <w:bCs/>
        <w:i/>
        <w:iCs/>
        <w:sz w:val="20"/>
        <w:szCs w:val="16"/>
      </w:rPr>
      <w:t xml:space="preserve">: 2           </w:t>
    </w:r>
    <w:r w:rsidR="0077492B">
      <w:rPr>
        <w:b/>
        <w:bCs/>
        <w:i/>
        <w:iCs/>
        <w:sz w:val="20"/>
        <w:szCs w:val="16"/>
      </w:rPr>
      <w:t xml:space="preserve">                               </w:t>
    </w:r>
    <w:r>
      <w:rPr>
        <w:b/>
        <w:bCs/>
        <w:i/>
        <w:iCs/>
        <w:sz w:val="20"/>
        <w:szCs w:val="16"/>
      </w:rPr>
      <w:t xml:space="preserve">                                </w:t>
    </w:r>
    <w:r>
      <w:rPr>
        <w:sz w:val="20"/>
      </w:rPr>
      <w:fldChar w:fldCharType="begin"/>
    </w:r>
    <w:r>
      <w:rPr>
        <w:sz w:val="20"/>
      </w:rPr>
      <w:instrText xml:space="preserve"> PAGE   \* MERGEFORMAT </w:instrText>
    </w:r>
    <w:r>
      <w:rPr>
        <w:sz w:val="20"/>
      </w:rPr>
      <w:fldChar w:fldCharType="separate"/>
    </w:r>
    <w:r w:rsidR="00A67C35">
      <w:rPr>
        <w:noProof/>
        <w:sz w:val="20"/>
      </w:rPr>
      <w:t>162</w:t>
    </w:r>
    <w:r>
      <w:rPr>
        <w:noProof/>
        <w:sz w:val="20"/>
      </w:rPr>
      <w:fldChar w:fldCharType="end"/>
    </w:r>
    <w:r>
      <w:rPr>
        <w:b/>
        <w:bCs/>
        <w:i/>
        <w:iCs/>
        <w:sz w:val="20"/>
        <w:szCs w:val="16"/>
      </w:rPr>
      <w:t xml:space="preserve"> </w:t>
    </w:r>
  </w:p>
  <w:p w:rsidR="00071397" w:rsidRDefault="00071397" w:rsidP="00071397">
    <w:pPr>
      <w:pStyle w:val="Footer"/>
    </w:pPr>
  </w:p>
  <w:p w:rsidR="00071397" w:rsidRDefault="00071397" w:rsidP="00071397">
    <w:pPr>
      <w:pStyle w:val="Footer"/>
      <w:tabs>
        <w:tab w:val="clear" w:pos="4680"/>
        <w:tab w:val="clear" w:pos="9360"/>
        <w:tab w:val="left" w:pos="122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397" w:rsidRDefault="00071397" w:rsidP="00071397">
    <w:pPr>
      <w:pStyle w:val="Footer"/>
      <w:rPr>
        <w:sz w:val="20"/>
        <w:szCs w:val="20"/>
      </w:rPr>
    </w:pPr>
    <w:r>
      <w:rPr>
        <w:sz w:val="20"/>
        <w:szCs w:val="20"/>
      </w:rPr>
      <w:fldChar w:fldCharType="begin"/>
    </w:r>
    <w:r>
      <w:rPr>
        <w:sz w:val="20"/>
        <w:szCs w:val="20"/>
      </w:rPr>
      <w:instrText xml:space="preserve"> PAGE   \* MERGEFORMAT </w:instrText>
    </w:r>
    <w:r>
      <w:rPr>
        <w:sz w:val="20"/>
        <w:szCs w:val="20"/>
      </w:rPr>
      <w:fldChar w:fldCharType="separate"/>
    </w:r>
    <w:r w:rsidR="00A67C35">
      <w:rPr>
        <w:noProof/>
        <w:sz w:val="20"/>
        <w:szCs w:val="20"/>
      </w:rPr>
      <w:t>165</w:t>
    </w:r>
    <w:r>
      <w:rPr>
        <w:noProof/>
        <w:sz w:val="20"/>
        <w:szCs w:val="20"/>
      </w:rPr>
      <w:fldChar w:fldCharType="end"/>
    </w:r>
    <w:r>
      <w:rPr>
        <w:sz w:val="20"/>
        <w:szCs w:val="20"/>
      </w:rPr>
      <w:t xml:space="preserve">                                                                       </w:t>
    </w:r>
    <w:r>
      <w:rPr>
        <w:b/>
        <w:bCs/>
        <w:i/>
        <w:iCs/>
        <w:sz w:val="20"/>
        <w:szCs w:val="20"/>
      </w:rPr>
      <w:t xml:space="preserve">Al-Mizan: Jurnal Hukum dan </w:t>
    </w:r>
    <w:proofErr w:type="gramStart"/>
    <w:r>
      <w:rPr>
        <w:b/>
        <w:bCs/>
        <w:i/>
        <w:iCs/>
        <w:sz w:val="20"/>
        <w:szCs w:val="20"/>
      </w:rPr>
      <w:t>Ekonomi  Vol</w:t>
    </w:r>
    <w:proofErr w:type="gramEnd"/>
    <w:r>
      <w:rPr>
        <w:b/>
        <w:bCs/>
        <w:i/>
        <w:iCs/>
        <w:sz w:val="20"/>
        <w:szCs w:val="20"/>
      </w:rPr>
      <w:t xml:space="preserve">:  07 .No.2 </w:t>
    </w:r>
  </w:p>
  <w:p w:rsidR="00071397" w:rsidRDefault="00071397" w:rsidP="00071397">
    <w:pPr>
      <w:pStyle w:val="Footer"/>
    </w:pPr>
  </w:p>
  <w:p w:rsidR="00071397" w:rsidRDefault="0007139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397" w:rsidRDefault="00071397" w:rsidP="00071397">
    <w:pPr>
      <w:pStyle w:val="Footer"/>
      <w:rPr>
        <w:sz w:val="20"/>
        <w:szCs w:val="20"/>
      </w:rPr>
    </w:pPr>
    <w:r>
      <w:rPr>
        <w:sz w:val="20"/>
        <w:szCs w:val="20"/>
      </w:rPr>
      <w:fldChar w:fldCharType="begin"/>
    </w:r>
    <w:r>
      <w:rPr>
        <w:sz w:val="20"/>
        <w:szCs w:val="20"/>
      </w:rPr>
      <w:instrText xml:space="preserve"> PAGE   \* MERGEFORMAT </w:instrText>
    </w:r>
    <w:r>
      <w:rPr>
        <w:sz w:val="20"/>
        <w:szCs w:val="20"/>
      </w:rPr>
      <w:fldChar w:fldCharType="separate"/>
    </w:r>
    <w:r w:rsidR="00A67C35">
      <w:rPr>
        <w:noProof/>
        <w:sz w:val="20"/>
        <w:szCs w:val="20"/>
      </w:rPr>
      <w:t>161</w:t>
    </w:r>
    <w:r>
      <w:rPr>
        <w:noProof/>
        <w:sz w:val="20"/>
        <w:szCs w:val="20"/>
      </w:rPr>
      <w:fldChar w:fldCharType="end"/>
    </w:r>
    <w:r>
      <w:rPr>
        <w:sz w:val="20"/>
        <w:szCs w:val="20"/>
      </w:rPr>
      <w:t xml:space="preserve">                                                                       </w:t>
    </w:r>
    <w:r>
      <w:rPr>
        <w:b/>
        <w:bCs/>
        <w:i/>
        <w:iCs/>
        <w:sz w:val="20"/>
        <w:szCs w:val="20"/>
      </w:rPr>
      <w:t xml:space="preserve">Al-Mizan: Jurnal Hukum dan </w:t>
    </w:r>
    <w:proofErr w:type="gramStart"/>
    <w:r>
      <w:rPr>
        <w:b/>
        <w:bCs/>
        <w:i/>
        <w:iCs/>
        <w:sz w:val="20"/>
        <w:szCs w:val="20"/>
      </w:rPr>
      <w:t>Ekonomi  Vol</w:t>
    </w:r>
    <w:proofErr w:type="gramEnd"/>
    <w:r>
      <w:rPr>
        <w:b/>
        <w:bCs/>
        <w:i/>
        <w:iCs/>
        <w:sz w:val="20"/>
        <w:szCs w:val="20"/>
      </w:rPr>
      <w:t xml:space="preserve">:  07 .No.2 </w:t>
    </w:r>
  </w:p>
  <w:p w:rsidR="00071397" w:rsidRDefault="00071397" w:rsidP="00071397">
    <w:pPr>
      <w:pStyle w:val="Footer"/>
    </w:pPr>
  </w:p>
  <w:p w:rsidR="00071397" w:rsidRDefault="000713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3B46" w:rsidRDefault="005D3B46" w:rsidP="00495253">
      <w:pPr>
        <w:spacing w:after="0" w:line="240" w:lineRule="auto"/>
      </w:pPr>
      <w:r>
        <w:separator/>
      </w:r>
    </w:p>
  </w:footnote>
  <w:footnote w:type="continuationSeparator" w:id="0">
    <w:p w:rsidR="005D3B46" w:rsidRDefault="005D3B46" w:rsidP="00495253">
      <w:pPr>
        <w:spacing w:after="0" w:line="240" w:lineRule="auto"/>
      </w:pPr>
      <w:r>
        <w:continuationSeparator/>
      </w:r>
    </w:p>
  </w:footnote>
  <w:footnote w:id="1">
    <w:p w:rsidR="00FC14B8" w:rsidRPr="006C5875" w:rsidRDefault="00FC14B8" w:rsidP="00FC14B8">
      <w:pPr>
        <w:pStyle w:val="FootnoteText"/>
        <w:ind w:firstLine="567"/>
        <w:jc w:val="both"/>
        <w:rPr>
          <w:rFonts w:ascii="Times New Roman" w:hAnsi="Times New Roman" w:cs="Times New Roman"/>
        </w:rPr>
      </w:pPr>
      <w:r w:rsidRPr="006C5875">
        <w:rPr>
          <w:rStyle w:val="FootnoteReference"/>
          <w:rFonts w:ascii="Times New Roman" w:hAnsi="Times New Roman" w:cs="Times New Roman"/>
        </w:rPr>
        <w:footnoteRef/>
      </w:r>
      <w:r w:rsidRPr="006C5875">
        <w:rPr>
          <w:rFonts w:ascii="Times New Roman" w:hAnsi="Times New Roman" w:cs="Times New Roman"/>
        </w:rPr>
        <w:t xml:space="preserve"> Ali Yafie. </w:t>
      </w:r>
      <w:proofErr w:type="gramStart"/>
      <w:r w:rsidRPr="006C5875">
        <w:rPr>
          <w:rFonts w:ascii="Times New Roman" w:hAnsi="Times New Roman" w:cs="Times New Roman"/>
          <w:i/>
        </w:rPr>
        <w:t>Menggagas Fiqhi Sosial</w:t>
      </w:r>
      <w:r>
        <w:rPr>
          <w:rFonts w:ascii="Times New Roman" w:hAnsi="Times New Roman" w:cs="Times New Roman"/>
        </w:rPr>
        <w:t xml:space="preserve"> “</w:t>
      </w:r>
      <w:r w:rsidRPr="006C5875">
        <w:rPr>
          <w:rFonts w:ascii="Times New Roman" w:hAnsi="Times New Roman" w:cs="Times New Roman"/>
        </w:rPr>
        <w:t>dari Soal Lingkung</w:t>
      </w:r>
      <w:r>
        <w:rPr>
          <w:rFonts w:ascii="Times New Roman" w:hAnsi="Times New Roman" w:cs="Times New Roman"/>
        </w:rPr>
        <w:t>an Hidup, Asuransi Hingga Ukhua”</w:t>
      </w:r>
      <w:r w:rsidRPr="006C5875">
        <w:rPr>
          <w:rFonts w:ascii="Times New Roman" w:hAnsi="Times New Roman" w:cs="Times New Roman"/>
        </w:rPr>
        <w:t xml:space="preserve"> (Bandung,</w:t>
      </w:r>
      <w:r>
        <w:rPr>
          <w:rFonts w:ascii="Times New Roman" w:hAnsi="Times New Roman" w:cs="Times New Roman"/>
        </w:rPr>
        <w:t xml:space="preserve"> </w:t>
      </w:r>
      <w:r w:rsidRPr="006C5875">
        <w:rPr>
          <w:rFonts w:ascii="Times New Roman" w:hAnsi="Times New Roman" w:cs="Times New Roman"/>
        </w:rPr>
        <w:t>IKAPI, 1994).</w:t>
      </w:r>
      <w:proofErr w:type="gramEnd"/>
      <w:r w:rsidRPr="006C5875">
        <w:rPr>
          <w:rFonts w:ascii="Times New Roman" w:hAnsi="Times New Roman" w:cs="Times New Roman"/>
        </w:rPr>
        <w:t xml:space="preserve"> </w:t>
      </w:r>
      <w:proofErr w:type="gramStart"/>
      <w:r w:rsidRPr="006C5875">
        <w:rPr>
          <w:rFonts w:ascii="Times New Roman" w:hAnsi="Times New Roman" w:cs="Times New Roman"/>
        </w:rPr>
        <w:t>hlm</w:t>
      </w:r>
      <w:proofErr w:type="gramEnd"/>
      <w:r w:rsidRPr="006C5875">
        <w:rPr>
          <w:rFonts w:ascii="Times New Roman" w:hAnsi="Times New Roman" w:cs="Times New Roman"/>
        </w:rPr>
        <w:t>. 231</w:t>
      </w:r>
    </w:p>
  </w:footnote>
  <w:footnote w:id="2">
    <w:p w:rsidR="00FC14B8" w:rsidRPr="006C5875" w:rsidRDefault="00FC14B8" w:rsidP="00FC14B8">
      <w:pPr>
        <w:pStyle w:val="FootnoteText"/>
        <w:ind w:firstLine="567"/>
        <w:jc w:val="both"/>
        <w:rPr>
          <w:rFonts w:ascii="Times New Roman" w:hAnsi="Times New Roman" w:cs="Times New Roman"/>
        </w:rPr>
      </w:pPr>
      <w:r w:rsidRPr="006C5875">
        <w:rPr>
          <w:rStyle w:val="FootnoteReference"/>
          <w:rFonts w:ascii="Times New Roman" w:hAnsi="Times New Roman" w:cs="Times New Roman"/>
        </w:rPr>
        <w:footnoteRef/>
      </w:r>
      <w:r w:rsidRPr="006C5875">
        <w:rPr>
          <w:rFonts w:ascii="Times New Roman" w:hAnsi="Times New Roman" w:cs="Times New Roman"/>
        </w:rPr>
        <w:t xml:space="preserve">  Arief Mufraini, </w:t>
      </w:r>
      <w:r w:rsidRPr="006C5875">
        <w:rPr>
          <w:rFonts w:ascii="Times New Roman" w:hAnsi="Times New Roman" w:cs="Times New Roman"/>
          <w:i/>
        </w:rPr>
        <w:t>Akuntansi dan Manajemen Zakat</w:t>
      </w:r>
      <w:r w:rsidRPr="006C5875">
        <w:rPr>
          <w:rFonts w:ascii="Times New Roman" w:hAnsi="Times New Roman" w:cs="Times New Roman"/>
        </w:rPr>
        <w:t xml:space="preserve"> (Jakarta: Kencana Prenada Media Group</w:t>
      </w:r>
      <w:proofErr w:type="gramStart"/>
      <w:r w:rsidRPr="006C5875">
        <w:rPr>
          <w:rFonts w:ascii="Times New Roman" w:hAnsi="Times New Roman" w:cs="Times New Roman"/>
        </w:rPr>
        <w:t>,  2006</w:t>
      </w:r>
      <w:proofErr w:type="gramEnd"/>
      <w:r w:rsidRPr="006C5875">
        <w:rPr>
          <w:rFonts w:ascii="Times New Roman" w:hAnsi="Times New Roman" w:cs="Times New Roman"/>
        </w:rPr>
        <w:t>), hlm. 7.</w:t>
      </w:r>
    </w:p>
  </w:footnote>
  <w:footnote w:id="3">
    <w:p w:rsidR="00F97607" w:rsidRPr="00316EA2" w:rsidRDefault="00F97607" w:rsidP="00F97607">
      <w:pPr>
        <w:pStyle w:val="FootnoteText"/>
        <w:ind w:firstLine="567"/>
        <w:jc w:val="both"/>
        <w:rPr>
          <w:rFonts w:ascii="Times New Roman" w:hAnsi="Times New Roman"/>
        </w:rPr>
      </w:pPr>
      <w:r w:rsidRPr="00316EA2">
        <w:rPr>
          <w:rStyle w:val="FootnoteReference"/>
          <w:rFonts w:ascii="Times New Roman" w:hAnsi="Times New Roman"/>
        </w:rPr>
        <w:footnoteRef/>
      </w:r>
      <w:r w:rsidRPr="00316EA2">
        <w:rPr>
          <w:rFonts w:ascii="Times New Roman" w:hAnsi="Times New Roman"/>
        </w:rPr>
        <w:t xml:space="preserve"> Didin Hafidzuddin, </w:t>
      </w:r>
      <w:r w:rsidRPr="00316EA2">
        <w:rPr>
          <w:rFonts w:ascii="Times New Roman" w:hAnsi="Times New Roman"/>
          <w:i/>
        </w:rPr>
        <w:t>Zakat Infaq dan Sedekah</w:t>
      </w:r>
      <w:r w:rsidRPr="00316EA2">
        <w:rPr>
          <w:rFonts w:ascii="Times New Roman" w:hAnsi="Times New Roman"/>
        </w:rPr>
        <w:t xml:space="preserve"> (Jakarta: Desember 1988 M), h</w:t>
      </w:r>
      <w:r>
        <w:rPr>
          <w:rFonts w:ascii="Times New Roman" w:hAnsi="Times New Roman"/>
        </w:rPr>
        <w:t>lm</w:t>
      </w:r>
      <w:r w:rsidRPr="00316EA2">
        <w:rPr>
          <w:rFonts w:ascii="Times New Roman" w:hAnsi="Times New Roman"/>
        </w:rPr>
        <w:t>. 11</w:t>
      </w:r>
    </w:p>
  </w:footnote>
  <w:footnote w:id="4">
    <w:p w:rsidR="00F97607" w:rsidRPr="00316EA2" w:rsidRDefault="00F97607" w:rsidP="00F97607">
      <w:pPr>
        <w:pStyle w:val="FootnoteText"/>
        <w:ind w:firstLine="567"/>
        <w:jc w:val="both"/>
        <w:rPr>
          <w:rFonts w:ascii="Times New Roman" w:hAnsi="Times New Roman"/>
        </w:rPr>
      </w:pPr>
      <w:r w:rsidRPr="00316EA2">
        <w:rPr>
          <w:rStyle w:val="FootnoteReference"/>
          <w:rFonts w:ascii="Times New Roman" w:hAnsi="Times New Roman"/>
        </w:rPr>
        <w:footnoteRef/>
      </w:r>
      <w:r w:rsidRPr="00316EA2">
        <w:rPr>
          <w:rFonts w:ascii="Times New Roman" w:hAnsi="Times New Roman"/>
        </w:rPr>
        <w:t xml:space="preserve"> Poerwadarminta, W.J.S. </w:t>
      </w:r>
      <w:r w:rsidRPr="00316EA2">
        <w:rPr>
          <w:rFonts w:ascii="Times New Roman" w:hAnsi="Times New Roman"/>
          <w:i/>
        </w:rPr>
        <w:t>Kamus umum Bahasa Indonesia</w:t>
      </w:r>
      <w:r w:rsidRPr="00316EA2">
        <w:rPr>
          <w:rFonts w:ascii="Times New Roman" w:hAnsi="Times New Roman"/>
        </w:rPr>
        <w:t xml:space="preserve"> “Edisi Ketiga” (Jakarta, Balai Pustaka, 2011) h</w:t>
      </w:r>
      <w:r>
        <w:rPr>
          <w:rFonts w:ascii="Times New Roman" w:hAnsi="Times New Roman"/>
        </w:rPr>
        <w:t>lm</w:t>
      </w:r>
      <w:r w:rsidRPr="00316EA2">
        <w:rPr>
          <w:rFonts w:ascii="Times New Roman" w:hAnsi="Times New Roman"/>
        </w:rPr>
        <w:t>.1370</w:t>
      </w:r>
    </w:p>
  </w:footnote>
  <w:footnote w:id="5">
    <w:p w:rsidR="00F97607" w:rsidRPr="00316EA2" w:rsidRDefault="00F97607" w:rsidP="00F97607">
      <w:pPr>
        <w:pStyle w:val="FootnoteText"/>
        <w:ind w:firstLine="567"/>
        <w:jc w:val="both"/>
        <w:rPr>
          <w:rFonts w:ascii="Times New Roman" w:hAnsi="Times New Roman"/>
        </w:rPr>
      </w:pPr>
      <w:r w:rsidRPr="00316EA2">
        <w:rPr>
          <w:rStyle w:val="FootnoteReference"/>
          <w:rFonts w:ascii="Times New Roman" w:hAnsi="Times New Roman"/>
        </w:rPr>
        <w:footnoteRef/>
      </w:r>
      <w:r w:rsidRPr="00316EA2">
        <w:rPr>
          <w:rFonts w:ascii="Times New Roman" w:hAnsi="Times New Roman"/>
        </w:rPr>
        <w:t xml:space="preserve"> Hasbih Ash Shiddieqy, </w:t>
      </w:r>
      <w:r w:rsidRPr="00316EA2">
        <w:rPr>
          <w:rFonts w:ascii="Times New Roman" w:hAnsi="Times New Roman"/>
          <w:i/>
        </w:rPr>
        <w:t>Pedoman Zakat</w:t>
      </w:r>
      <w:r w:rsidRPr="00316EA2">
        <w:rPr>
          <w:rFonts w:ascii="Times New Roman" w:hAnsi="Times New Roman"/>
        </w:rPr>
        <w:t xml:space="preserve"> (Jakarta: PT Bulan Bintang, 1991), h</w:t>
      </w:r>
      <w:r>
        <w:rPr>
          <w:rFonts w:ascii="Times New Roman" w:hAnsi="Times New Roman"/>
        </w:rPr>
        <w:t>lm</w:t>
      </w:r>
      <w:r w:rsidRPr="00316EA2">
        <w:rPr>
          <w:rFonts w:ascii="Times New Roman" w:hAnsi="Times New Roman"/>
        </w:rPr>
        <w:t>. 24</w:t>
      </w:r>
    </w:p>
  </w:footnote>
  <w:footnote w:id="6">
    <w:p w:rsidR="00BB1C1B" w:rsidRPr="00316EA2" w:rsidRDefault="00BB1C1B" w:rsidP="00BB1C1B">
      <w:pPr>
        <w:pStyle w:val="FootnoteText"/>
        <w:ind w:firstLine="567"/>
        <w:jc w:val="both"/>
        <w:rPr>
          <w:rFonts w:ascii="Times New Roman" w:hAnsi="Times New Roman"/>
        </w:rPr>
      </w:pPr>
      <w:r w:rsidRPr="00316EA2">
        <w:rPr>
          <w:rStyle w:val="FootnoteReference"/>
          <w:rFonts w:ascii="Times New Roman" w:hAnsi="Times New Roman"/>
        </w:rPr>
        <w:footnoteRef/>
      </w:r>
      <w:r w:rsidRPr="00316EA2">
        <w:rPr>
          <w:rFonts w:ascii="Times New Roman" w:hAnsi="Times New Roman"/>
        </w:rPr>
        <w:t xml:space="preserve"> Didin Hafidhuddin, </w:t>
      </w:r>
      <w:r w:rsidRPr="00316EA2">
        <w:rPr>
          <w:rFonts w:ascii="Times New Roman" w:hAnsi="Times New Roman"/>
          <w:i/>
        </w:rPr>
        <w:t>Zakat dalam Perekonomian</w:t>
      </w:r>
      <w:r w:rsidRPr="00316EA2">
        <w:rPr>
          <w:rFonts w:ascii="Times New Roman" w:hAnsi="Times New Roman"/>
        </w:rPr>
        <w:t xml:space="preserve"> </w:t>
      </w:r>
      <w:r w:rsidRPr="00316EA2">
        <w:rPr>
          <w:rFonts w:ascii="Times New Roman" w:hAnsi="Times New Roman"/>
          <w:i/>
        </w:rPr>
        <w:t>Modern</w:t>
      </w:r>
      <w:r w:rsidRPr="00316EA2">
        <w:rPr>
          <w:rFonts w:ascii="Times New Roman" w:hAnsi="Times New Roman"/>
        </w:rPr>
        <w:t xml:space="preserve"> (Jakarta: Gema Insani Press, 2002), </w:t>
      </w:r>
      <w:bookmarkStart w:id="0" w:name="_GoBack"/>
      <w:bookmarkEnd w:id="0"/>
      <w:r w:rsidRPr="00316EA2">
        <w:rPr>
          <w:rFonts w:ascii="Times New Roman" w:hAnsi="Times New Roman"/>
        </w:rPr>
        <w:t>h</w:t>
      </w:r>
      <w:r>
        <w:rPr>
          <w:rFonts w:ascii="Times New Roman" w:hAnsi="Times New Roman"/>
        </w:rPr>
        <w:t>lm</w:t>
      </w:r>
      <w:r w:rsidRPr="00316EA2">
        <w:rPr>
          <w:rFonts w:ascii="Times New Roman" w:hAnsi="Times New Roman"/>
        </w:rPr>
        <w:t>. 7</w:t>
      </w:r>
    </w:p>
  </w:footnote>
  <w:footnote w:id="7">
    <w:p w:rsidR="00BB1C1B" w:rsidRPr="00316EA2" w:rsidRDefault="00BB1C1B" w:rsidP="00BB1C1B">
      <w:pPr>
        <w:pStyle w:val="FootnoteText"/>
        <w:ind w:firstLine="567"/>
        <w:jc w:val="both"/>
        <w:rPr>
          <w:rFonts w:ascii="Times New Roman" w:hAnsi="Times New Roman"/>
        </w:rPr>
      </w:pPr>
      <w:r w:rsidRPr="00316EA2">
        <w:rPr>
          <w:rStyle w:val="FootnoteReference"/>
          <w:rFonts w:ascii="Times New Roman" w:hAnsi="Times New Roman"/>
        </w:rPr>
        <w:footnoteRef/>
      </w:r>
      <w:r w:rsidRPr="00316EA2">
        <w:rPr>
          <w:rFonts w:ascii="Times New Roman" w:hAnsi="Times New Roman"/>
        </w:rPr>
        <w:t xml:space="preserve"> Umrotul Khasanah, </w:t>
      </w:r>
      <w:r w:rsidRPr="00316EA2">
        <w:rPr>
          <w:rFonts w:ascii="Times New Roman" w:hAnsi="Times New Roman"/>
          <w:i/>
        </w:rPr>
        <w:t>Manajemen Zakat Modern Instrumen Pemberdayaan Ekonomi Umat</w:t>
      </w:r>
      <w:r w:rsidRPr="00316EA2">
        <w:rPr>
          <w:rFonts w:ascii="Times New Roman" w:hAnsi="Times New Roman"/>
        </w:rPr>
        <w:t xml:space="preserve"> (Malang: UIN-Maliki Press, 2010), hlm. 208</w:t>
      </w:r>
    </w:p>
  </w:footnote>
  <w:footnote w:id="8">
    <w:p w:rsidR="00BB1C1B" w:rsidRPr="00316EA2" w:rsidRDefault="00BB1C1B" w:rsidP="00BB1C1B">
      <w:pPr>
        <w:pStyle w:val="FootnoteText"/>
        <w:ind w:firstLine="567"/>
        <w:jc w:val="both"/>
        <w:rPr>
          <w:rFonts w:ascii="Times New Roman" w:hAnsi="Times New Roman"/>
        </w:rPr>
      </w:pPr>
      <w:r w:rsidRPr="00316EA2">
        <w:rPr>
          <w:rStyle w:val="FootnoteReference"/>
          <w:rFonts w:ascii="Times New Roman" w:hAnsi="Times New Roman"/>
        </w:rPr>
        <w:footnoteRef/>
      </w:r>
      <w:r w:rsidRPr="00316EA2">
        <w:rPr>
          <w:rFonts w:ascii="Times New Roman" w:hAnsi="Times New Roman"/>
        </w:rPr>
        <w:t xml:space="preserve"> Mustafa E Nasution, </w:t>
      </w:r>
      <w:r w:rsidRPr="00316EA2">
        <w:rPr>
          <w:rFonts w:ascii="Times New Roman" w:hAnsi="Times New Roman"/>
          <w:i/>
        </w:rPr>
        <w:t>Zakat sebagai Instrument Pengentasan Kemiskinan</w:t>
      </w:r>
      <w:r w:rsidRPr="00316EA2">
        <w:rPr>
          <w:rFonts w:ascii="Times New Roman" w:hAnsi="Times New Roman"/>
        </w:rPr>
        <w:t xml:space="preserve"> (</w:t>
      </w:r>
      <w:proofErr w:type="gramStart"/>
      <w:r w:rsidRPr="00316EA2">
        <w:rPr>
          <w:rFonts w:ascii="Times New Roman" w:hAnsi="Times New Roman"/>
        </w:rPr>
        <w:t>Medan :</w:t>
      </w:r>
      <w:proofErr w:type="gramEnd"/>
      <w:r w:rsidRPr="00316EA2">
        <w:rPr>
          <w:rFonts w:ascii="Times New Roman" w:hAnsi="Times New Roman"/>
        </w:rPr>
        <w:t xml:space="preserve"> IAEI, 2003), hlm. 48</w:t>
      </w:r>
    </w:p>
  </w:footnote>
  <w:footnote w:id="9">
    <w:p w:rsidR="00BB1C1B" w:rsidRPr="00316EA2" w:rsidRDefault="00BB1C1B" w:rsidP="00BB1C1B">
      <w:pPr>
        <w:pStyle w:val="FootnoteText"/>
        <w:ind w:firstLine="567"/>
        <w:jc w:val="both"/>
        <w:rPr>
          <w:rFonts w:ascii="Times New Roman" w:hAnsi="Times New Roman"/>
        </w:rPr>
      </w:pPr>
      <w:r w:rsidRPr="00316EA2">
        <w:rPr>
          <w:rStyle w:val="FootnoteReference"/>
          <w:rFonts w:ascii="Times New Roman" w:hAnsi="Times New Roman"/>
        </w:rPr>
        <w:footnoteRef/>
      </w:r>
      <w:r w:rsidRPr="00316EA2">
        <w:rPr>
          <w:rFonts w:ascii="Times New Roman" w:hAnsi="Times New Roman"/>
        </w:rPr>
        <w:t xml:space="preserve"> Rahmawati Muin, </w:t>
      </w:r>
      <w:r w:rsidRPr="00316EA2">
        <w:rPr>
          <w:rFonts w:ascii="Times New Roman" w:hAnsi="Times New Roman"/>
          <w:i/>
        </w:rPr>
        <w:t>Manajemen Zakat</w:t>
      </w:r>
      <w:r w:rsidRPr="00316EA2">
        <w:rPr>
          <w:rFonts w:ascii="Times New Roman" w:hAnsi="Times New Roman"/>
        </w:rPr>
        <w:t xml:space="preserve"> (Makassar</w:t>
      </w:r>
      <w:proofErr w:type="gramStart"/>
      <w:r w:rsidRPr="00316EA2">
        <w:rPr>
          <w:rFonts w:ascii="Times New Roman" w:hAnsi="Times New Roman"/>
        </w:rPr>
        <w:t>:Alauddin</w:t>
      </w:r>
      <w:proofErr w:type="gramEnd"/>
      <w:r w:rsidRPr="00316EA2">
        <w:rPr>
          <w:rFonts w:ascii="Times New Roman" w:hAnsi="Times New Roman"/>
        </w:rPr>
        <w:t xml:space="preserve"> University Press, 2011), hlm. 70</w:t>
      </w:r>
    </w:p>
  </w:footnote>
  <w:footnote w:id="10">
    <w:p w:rsidR="00BB1C1B" w:rsidRPr="00316EA2" w:rsidRDefault="00BB1C1B" w:rsidP="00BB1C1B">
      <w:pPr>
        <w:pStyle w:val="FootnoteText"/>
        <w:ind w:firstLine="567"/>
        <w:jc w:val="both"/>
        <w:rPr>
          <w:rFonts w:ascii="Times New Roman" w:hAnsi="Times New Roman"/>
        </w:rPr>
      </w:pPr>
      <w:r w:rsidRPr="00316EA2">
        <w:rPr>
          <w:rStyle w:val="FootnoteReference"/>
          <w:rFonts w:ascii="Times New Roman" w:hAnsi="Times New Roman"/>
        </w:rPr>
        <w:footnoteRef/>
      </w:r>
      <w:r w:rsidRPr="00316EA2">
        <w:rPr>
          <w:rFonts w:ascii="Times New Roman" w:hAnsi="Times New Roman"/>
        </w:rPr>
        <w:t xml:space="preserve">  Ali Parman, </w:t>
      </w:r>
      <w:r w:rsidRPr="00316EA2">
        <w:rPr>
          <w:rFonts w:ascii="Times New Roman" w:hAnsi="Times New Roman"/>
          <w:i/>
        </w:rPr>
        <w:t>Pengelolaan Zakat</w:t>
      </w:r>
      <w:r w:rsidRPr="00316EA2">
        <w:rPr>
          <w:rFonts w:ascii="Times New Roman" w:hAnsi="Times New Roman"/>
        </w:rPr>
        <w:t xml:space="preserve"> (Makassar: Alauddin University press, 2012), hlm. 267.</w:t>
      </w:r>
    </w:p>
  </w:footnote>
  <w:footnote w:id="11">
    <w:p w:rsidR="00BB1C1B" w:rsidRPr="00316EA2" w:rsidRDefault="00BB1C1B" w:rsidP="00BB1C1B">
      <w:pPr>
        <w:pStyle w:val="FootnoteText"/>
        <w:ind w:firstLine="567"/>
        <w:jc w:val="both"/>
        <w:rPr>
          <w:rFonts w:ascii="Times New Roman" w:hAnsi="Times New Roman"/>
        </w:rPr>
      </w:pPr>
      <w:r w:rsidRPr="00316EA2">
        <w:rPr>
          <w:rStyle w:val="FootnoteReference"/>
          <w:rFonts w:ascii="Times New Roman" w:hAnsi="Times New Roman"/>
        </w:rPr>
        <w:footnoteRef/>
      </w:r>
      <w:r w:rsidRPr="00316EA2">
        <w:rPr>
          <w:rFonts w:ascii="Times New Roman" w:hAnsi="Times New Roman"/>
        </w:rPr>
        <w:t xml:space="preserve">  Muhammad Hasbi al-Siddieqy, </w:t>
      </w:r>
      <w:r w:rsidRPr="00316EA2">
        <w:rPr>
          <w:rFonts w:ascii="Times New Roman" w:hAnsi="Times New Roman"/>
          <w:i/>
        </w:rPr>
        <w:t>Pedoman Zakat</w:t>
      </w:r>
      <w:proofErr w:type="gramStart"/>
      <w:r w:rsidRPr="00316EA2">
        <w:rPr>
          <w:rFonts w:ascii="Times New Roman" w:hAnsi="Times New Roman"/>
        </w:rPr>
        <w:t>,(</w:t>
      </w:r>
      <w:proofErr w:type="gramEnd"/>
      <w:r w:rsidRPr="00316EA2">
        <w:rPr>
          <w:rFonts w:ascii="Times New Roman" w:hAnsi="Times New Roman"/>
        </w:rPr>
        <w:t xml:space="preserve">Jakarta: N.V. Bulan Bintang, 1953). </w:t>
      </w:r>
      <w:proofErr w:type="gramStart"/>
      <w:r w:rsidRPr="00316EA2">
        <w:rPr>
          <w:rFonts w:ascii="Times New Roman" w:hAnsi="Times New Roman"/>
        </w:rPr>
        <w:t>hlm</w:t>
      </w:r>
      <w:proofErr w:type="gramEnd"/>
      <w:r w:rsidRPr="00316EA2">
        <w:rPr>
          <w:rFonts w:ascii="Times New Roman" w:hAnsi="Times New Roman"/>
        </w:rPr>
        <w:t>. 24</w:t>
      </w:r>
    </w:p>
  </w:footnote>
  <w:footnote w:id="12">
    <w:p w:rsidR="00BB1C1B" w:rsidRPr="00316EA2" w:rsidRDefault="00BB1C1B" w:rsidP="00BB1C1B">
      <w:pPr>
        <w:pStyle w:val="FootnoteText"/>
        <w:ind w:firstLine="567"/>
        <w:jc w:val="both"/>
        <w:rPr>
          <w:rFonts w:ascii="Times New Roman" w:hAnsi="Times New Roman"/>
        </w:rPr>
      </w:pPr>
      <w:r w:rsidRPr="00316EA2">
        <w:rPr>
          <w:rStyle w:val="FootnoteReference"/>
          <w:rFonts w:ascii="Times New Roman" w:hAnsi="Times New Roman"/>
        </w:rPr>
        <w:footnoteRef/>
      </w:r>
      <w:r w:rsidRPr="00316EA2">
        <w:rPr>
          <w:rFonts w:ascii="Times New Roman" w:hAnsi="Times New Roman"/>
        </w:rPr>
        <w:t xml:space="preserve">  Andri Soemitra, </w:t>
      </w:r>
      <w:r w:rsidRPr="00316EA2">
        <w:rPr>
          <w:rFonts w:ascii="Times New Roman" w:hAnsi="Times New Roman"/>
          <w:i/>
        </w:rPr>
        <w:t>Bank dan Lembaga Keuangan Syariah</w:t>
      </w:r>
      <w:r w:rsidRPr="00316EA2">
        <w:rPr>
          <w:rFonts w:ascii="Times New Roman" w:hAnsi="Times New Roman"/>
        </w:rPr>
        <w:t>, (Jakarta</w:t>
      </w:r>
      <w:proofErr w:type="gramStart"/>
      <w:r w:rsidRPr="00316EA2">
        <w:rPr>
          <w:rFonts w:ascii="Times New Roman" w:hAnsi="Times New Roman"/>
        </w:rPr>
        <w:t>:Kencana</w:t>
      </w:r>
      <w:proofErr w:type="gramEnd"/>
      <w:r w:rsidRPr="00316EA2">
        <w:rPr>
          <w:rFonts w:ascii="Times New Roman" w:hAnsi="Times New Roman"/>
        </w:rPr>
        <w:t xml:space="preserve"> Prenadamedia Grup, 2014) hlm. 410-411</w:t>
      </w:r>
    </w:p>
  </w:footnote>
  <w:footnote w:id="13">
    <w:p w:rsidR="00BB1C1B" w:rsidRDefault="00BB1C1B" w:rsidP="00BB1C1B">
      <w:pPr>
        <w:pStyle w:val="FootnoteText"/>
      </w:pPr>
      <w:r>
        <w:rPr>
          <w:rStyle w:val="FootnoteReference"/>
        </w:rPr>
        <w:footnoteRef/>
      </w:r>
      <w:r>
        <w:t xml:space="preserve"> </w:t>
      </w:r>
      <w:r w:rsidRPr="00316EA2">
        <w:rPr>
          <w:rFonts w:ascii="Times New Roman" w:hAnsi="Times New Roman"/>
        </w:rPr>
        <w:t>Andri Soemitra</w:t>
      </w:r>
      <w:r>
        <w:rPr>
          <w:rFonts w:ascii="Times New Roman" w:hAnsi="Times New Roman"/>
        </w:rPr>
        <w:t xml:space="preserve">. </w:t>
      </w:r>
      <w:proofErr w:type="gramStart"/>
      <w:r w:rsidRPr="000815CB">
        <w:rPr>
          <w:rFonts w:ascii="Times New Roman" w:hAnsi="Times New Roman"/>
          <w:i/>
        </w:rPr>
        <w:t>Ibid,</w:t>
      </w:r>
      <w:r>
        <w:rPr>
          <w:rFonts w:ascii="Times New Roman" w:hAnsi="Times New Roman"/>
        </w:rPr>
        <w:t xml:space="preserve"> hlm.</w:t>
      </w:r>
      <w:proofErr w:type="gramEnd"/>
      <w:r>
        <w:rPr>
          <w:rFonts w:ascii="Times New Roman" w:hAnsi="Times New Roman"/>
        </w:rPr>
        <w:t xml:space="preserve"> 41</w:t>
      </w:r>
    </w:p>
  </w:footnote>
  <w:footnote w:id="14">
    <w:p w:rsidR="00BB1C1B" w:rsidRDefault="00BB1C1B" w:rsidP="00BB1C1B">
      <w:pPr>
        <w:pStyle w:val="FootnoteText"/>
      </w:pPr>
      <w:r>
        <w:rPr>
          <w:rStyle w:val="FootnoteReference"/>
        </w:rPr>
        <w:footnoteRef/>
      </w:r>
      <w:r>
        <w:t xml:space="preserve"> </w:t>
      </w:r>
      <w:r w:rsidRPr="00316EA2">
        <w:rPr>
          <w:rFonts w:ascii="Times New Roman" w:hAnsi="Times New Roman"/>
        </w:rPr>
        <w:t>Andri Soemitra</w:t>
      </w:r>
      <w:r>
        <w:rPr>
          <w:rFonts w:ascii="Times New Roman" w:hAnsi="Times New Roman"/>
        </w:rPr>
        <w:t xml:space="preserve">. </w:t>
      </w:r>
      <w:proofErr w:type="gramStart"/>
      <w:r w:rsidRPr="000815CB">
        <w:rPr>
          <w:rFonts w:ascii="Times New Roman" w:hAnsi="Times New Roman"/>
          <w:i/>
        </w:rPr>
        <w:t>Ibid,</w:t>
      </w:r>
      <w:r>
        <w:rPr>
          <w:rFonts w:ascii="Times New Roman" w:hAnsi="Times New Roman"/>
        </w:rPr>
        <w:t xml:space="preserve"> hlm.</w:t>
      </w:r>
      <w:proofErr w:type="gramEnd"/>
      <w:r>
        <w:rPr>
          <w:rFonts w:ascii="Times New Roman" w:hAnsi="Times New Roman"/>
        </w:rPr>
        <w:t xml:space="preserve"> 41</w:t>
      </w:r>
    </w:p>
  </w:footnote>
  <w:footnote w:id="15">
    <w:p w:rsidR="00BB1C1B" w:rsidRDefault="00BB1C1B" w:rsidP="00BB1C1B">
      <w:pPr>
        <w:pStyle w:val="FootnoteText"/>
      </w:pPr>
      <w:r>
        <w:rPr>
          <w:rStyle w:val="FootnoteReference"/>
        </w:rPr>
        <w:footnoteRef/>
      </w:r>
      <w:r>
        <w:t xml:space="preserve"> </w:t>
      </w:r>
      <w:r w:rsidRPr="00316EA2">
        <w:rPr>
          <w:rFonts w:ascii="Times New Roman" w:hAnsi="Times New Roman"/>
        </w:rPr>
        <w:t>Andri Soemitra</w:t>
      </w:r>
      <w:r>
        <w:rPr>
          <w:rFonts w:ascii="Times New Roman" w:hAnsi="Times New Roman"/>
        </w:rPr>
        <w:t xml:space="preserve">. </w:t>
      </w:r>
      <w:proofErr w:type="gramStart"/>
      <w:r w:rsidRPr="000815CB">
        <w:rPr>
          <w:rFonts w:ascii="Times New Roman" w:hAnsi="Times New Roman"/>
          <w:i/>
        </w:rPr>
        <w:t>Ibid,</w:t>
      </w:r>
      <w:r>
        <w:rPr>
          <w:rFonts w:ascii="Times New Roman" w:hAnsi="Times New Roman"/>
        </w:rPr>
        <w:t xml:space="preserve"> hlm.</w:t>
      </w:r>
      <w:proofErr w:type="gramEnd"/>
      <w:r>
        <w:rPr>
          <w:rFonts w:ascii="Times New Roman" w:hAnsi="Times New Roman"/>
        </w:rPr>
        <w:t xml:space="preserve"> 42</w:t>
      </w:r>
    </w:p>
  </w:footnote>
  <w:footnote w:id="16">
    <w:p w:rsidR="00BB1C1B" w:rsidRDefault="00BB1C1B" w:rsidP="00BB1C1B">
      <w:pPr>
        <w:pStyle w:val="FootnoteText"/>
      </w:pPr>
      <w:r>
        <w:rPr>
          <w:rStyle w:val="FootnoteReference"/>
        </w:rPr>
        <w:footnoteRef/>
      </w:r>
      <w:r>
        <w:t xml:space="preserve"> </w:t>
      </w:r>
      <w:r w:rsidRPr="00316EA2">
        <w:rPr>
          <w:rFonts w:ascii="Times New Roman" w:hAnsi="Times New Roman"/>
        </w:rPr>
        <w:t>Andri Soemitra</w:t>
      </w:r>
      <w:r>
        <w:rPr>
          <w:rFonts w:ascii="Times New Roman" w:hAnsi="Times New Roman"/>
        </w:rPr>
        <w:t xml:space="preserve">. </w:t>
      </w:r>
      <w:proofErr w:type="gramStart"/>
      <w:r w:rsidRPr="000815CB">
        <w:rPr>
          <w:rFonts w:ascii="Times New Roman" w:hAnsi="Times New Roman"/>
          <w:i/>
        </w:rPr>
        <w:t>Ibid,</w:t>
      </w:r>
      <w:r>
        <w:rPr>
          <w:rFonts w:ascii="Times New Roman" w:hAnsi="Times New Roman"/>
        </w:rPr>
        <w:t xml:space="preserve"> hlm.</w:t>
      </w:r>
      <w:proofErr w:type="gramEnd"/>
      <w:r>
        <w:rPr>
          <w:rFonts w:ascii="Times New Roman" w:hAnsi="Times New Roman"/>
        </w:rPr>
        <w:t xml:space="preserve"> 42</w:t>
      </w:r>
    </w:p>
  </w:footnote>
  <w:footnote w:id="17">
    <w:p w:rsidR="00732373" w:rsidRPr="00947EAE" w:rsidRDefault="00732373" w:rsidP="00732373">
      <w:pPr>
        <w:pStyle w:val="FootnoteText"/>
        <w:ind w:firstLine="567"/>
        <w:jc w:val="both"/>
        <w:rPr>
          <w:rFonts w:ascii="Times New Roman" w:hAnsi="Times New Roman" w:cs="Times New Roman"/>
        </w:rPr>
      </w:pPr>
      <w:r w:rsidRPr="00947EAE">
        <w:rPr>
          <w:rStyle w:val="FootnoteReference"/>
          <w:rFonts w:ascii="Times New Roman" w:hAnsi="Times New Roman" w:cs="Times New Roman"/>
        </w:rPr>
        <w:footnoteRef/>
      </w:r>
      <w:r w:rsidRPr="00947EAE">
        <w:rPr>
          <w:rFonts w:ascii="Times New Roman" w:hAnsi="Times New Roman" w:cs="Times New Roman"/>
        </w:rPr>
        <w:t xml:space="preserve"> Lexy J. Moeleng, Metodologi </w:t>
      </w:r>
      <w:r w:rsidRPr="00947EAE">
        <w:rPr>
          <w:rFonts w:ascii="Times New Roman" w:hAnsi="Times New Roman" w:cs="Times New Roman"/>
          <w:i/>
        </w:rPr>
        <w:t>Penelitian Kualitatif</w:t>
      </w:r>
      <w:r w:rsidRPr="00947EAE">
        <w:rPr>
          <w:rFonts w:ascii="Times New Roman" w:hAnsi="Times New Roman" w:cs="Times New Roman"/>
        </w:rPr>
        <w:t xml:space="preserve"> (Bandung</w:t>
      </w:r>
      <w:r>
        <w:rPr>
          <w:rFonts w:ascii="Times New Roman" w:hAnsi="Times New Roman" w:cs="Times New Roman"/>
        </w:rPr>
        <w:t>,</w:t>
      </w:r>
      <w:r w:rsidRPr="00947EAE">
        <w:rPr>
          <w:rFonts w:ascii="Times New Roman" w:hAnsi="Times New Roman" w:cs="Times New Roman"/>
        </w:rPr>
        <w:t xml:space="preserve"> Remaja Rosda Karya</w:t>
      </w:r>
      <w:proofErr w:type="gramStart"/>
      <w:r w:rsidRPr="00947EAE">
        <w:rPr>
          <w:rFonts w:ascii="Times New Roman" w:hAnsi="Times New Roman" w:cs="Times New Roman"/>
        </w:rPr>
        <w:t>,2001</w:t>
      </w:r>
      <w:proofErr w:type="gramEnd"/>
      <w:r w:rsidRPr="00947EAE">
        <w:rPr>
          <w:rFonts w:ascii="Times New Roman" w:hAnsi="Times New Roman" w:cs="Times New Roman"/>
        </w:rPr>
        <w:t>), h</w:t>
      </w:r>
      <w:r>
        <w:rPr>
          <w:rFonts w:ascii="Times New Roman" w:hAnsi="Times New Roman" w:cs="Times New Roman"/>
        </w:rPr>
        <w:t>lm</w:t>
      </w:r>
      <w:r w:rsidRPr="00947EAE">
        <w:rPr>
          <w:rFonts w:ascii="Times New Roman" w:hAnsi="Times New Roman" w:cs="Times New Roman"/>
        </w:rPr>
        <w:t>. 138</w:t>
      </w:r>
    </w:p>
  </w:footnote>
  <w:footnote w:id="18">
    <w:p w:rsidR="00732373" w:rsidRDefault="00732373" w:rsidP="00732373">
      <w:pPr>
        <w:pStyle w:val="FootnoteText"/>
        <w:ind w:firstLine="567"/>
        <w:jc w:val="both"/>
      </w:pPr>
      <w:r>
        <w:rPr>
          <w:rStyle w:val="FootnoteReference"/>
        </w:rPr>
        <w:footnoteRef/>
      </w:r>
      <w:r>
        <w:t xml:space="preserve"> </w:t>
      </w:r>
      <w:proofErr w:type="gramStart"/>
      <w:r w:rsidRPr="00947EAE">
        <w:rPr>
          <w:rFonts w:ascii="Times New Roman" w:hAnsi="Times New Roman" w:cs="Times New Roman"/>
        </w:rPr>
        <w:t>Lexy J. Moleong.</w:t>
      </w:r>
      <w:proofErr w:type="gramEnd"/>
      <w:r w:rsidRPr="00947EAE">
        <w:rPr>
          <w:rFonts w:ascii="Times New Roman" w:hAnsi="Times New Roman" w:cs="Times New Roman"/>
        </w:rPr>
        <w:t xml:space="preserve"> </w:t>
      </w:r>
      <w:r w:rsidRPr="00947EAE">
        <w:rPr>
          <w:rFonts w:ascii="Times New Roman" w:hAnsi="Times New Roman" w:cs="Times New Roman"/>
          <w:i/>
        </w:rPr>
        <w:t>Metodologi Penelitian Kualitatif</w:t>
      </w:r>
      <w:r w:rsidRPr="00947EAE">
        <w:rPr>
          <w:rFonts w:ascii="Times New Roman" w:hAnsi="Times New Roman" w:cs="Times New Roman"/>
        </w:rPr>
        <w:t xml:space="preserve">. (Banung, Remaja Rosada Karya, 2011). </w:t>
      </w:r>
      <w:proofErr w:type="gramStart"/>
      <w:r w:rsidRPr="00947EAE">
        <w:rPr>
          <w:rFonts w:ascii="Times New Roman" w:hAnsi="Times New Roman" w:cs="Times New Roman"/>
        </w:rPr>
        <w:t>hlm</w:t>
      </w:r>
      <w:proofErr w:type="gramEnd"/>
      <w:r w:rsidRPr="00947EAE">
        <w:rPr>
          <w:rFonts w:ascii="Times New Roman" w:hAnsi="Times New Roman" w:cs="Times New Roman"/>
        </w:rPr>
        <w:t>. 237</w:t>
      </w:r>
    </w:p>
  </w:footnote>
  <w:footnote w:id="19">
    <w:p w:rsidR="000A3E4E" w:rsidRDefault="000A3E4E" w:rsidP="000A3E4E">
      <w:pPr>
        <w:pStyle w:val="FootnoteText"/>
        <w:ind w:firstLine="426"/>
        <w:jc w:val="both"/>
      </w:pPr>
      <w:r>
        <w:rPr>
          <w:rStyle w:val="FootnoteReference"/>
        </w:rPr>
        <w:footnoteRef/>
      </w:r>
      <w:r>
        <w:t xml:space="preserve"> Salim Umaternate Badan Amil Zakat (panitia penerima zakat masjid An-Nur Desa Waihama. (wawancara, 4 mei tahun 2022)</w:t>
      </w:r>
    </w:p>
  </w:footnote>
  <w:footnote w:id="20">
    <w:p w:rsidR="000A3E4E" w:rsidRDefault="000A3E4E" w:rsidP="000A3E4E">
      <w:pPr>
        <w:pStyle w:val="FootnoteText"/>
        <w:ind w:firstLine="426"/>
        <w:jc w:val="both"/>
      </w:pPr>
      <w:r>
        <w:rPr>
          <w:rStyle w:val="FootnoteReference"/>
        </w:rPr>
        <w:footnoteRef/>
      </w:r>
      <w:r>
        <w:t xml:space="preserve"> Sarfan Maniku, Badan Amil Zakat (panitia penerima zakat masjid An-Nur Desa Waihama. (wawancara 22 Mei tahun 2022)</w:t>
      </w:r>
    </w:p>
  </w:footnote>
  <w:footnote w:id="21">
    <w:p w:rsidR="000A3E4E" w:rsidRDefault="000A3E4E" w:rsidP="000A3E4E">
      <w:pPr>
        <w:pStyle w:val="FootnoteText"/>
        <w:ind w:firstLine="426"/>
        <w:jc w:val="both"/>
      </w:pPr>
      <w:r>
        <w:rPr>
          <w:rStyle w:val="FootnoteReference"/>
        </w:rPr>
        <w:footnoteRef/>
      </w:r>
      <w:r>
        <w:t xml:space="preserve"> Armin Embisa. Badan Amil Zakat (panitia penerima zakat masjid An-Nur Desa Waihama. (wawancara, 25 Mei Tahun 2022)</w:t>
      </w:r>
    </w:p>
  </w:footnote>
  <w:footnote w:id="22">
    <w:p w:rsidR="008B22C9" w:rsidRDefault="008B22C9" w:rsidP="008B22C9">
      <w:pPr>
        <w:pStyle w:val="FootnoteText"/>
        <w:ind w:firstLine="426"/>
        <w:jc w:val="both"/>
      </w:pPr>
      <w:r>
        <w:rPr>
          <w:rStyle w:val="FootnoteReference"/>
        </w:rPr>
        <w:footnoteRef/>
      </w:r>
      <w:r>
        <w:t xml:space="preserve"> </w:t>
      </w:r>
      <w:proofErr w:type="gramStart"/>
      <w:r>
        <w:t>Salaim umaternate, Badan Amil Zakat (panitia penerima zakat masjid An-Nur Desa Waihama.</w:t>
      </w:r>
      <w:proofErr w:type="gramEnd"/>
      <w:r>
        <w:t xml:space="preserve"> (wawancara tahun 2022)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FDB" w:rsidRPr="001761D7" w:rsidRDefault="00D91FDB" w:rsidP="00D91FDB">
    <w:pPr>
      <w:pStyle w:val="NoSpacing"/>
      <w:jc w:val="right"/>
      <w:rPr>
        <w:rFonts w:ascii="Minion Pro" w:hAnsi="Minion Pro"/>
        <w:lang w:val="id-ID"/>
      </w:rPr>
    </w:pPr>
    <w:r w:rsidRPr="001761D7">
      <w:rPr>
        <w:rFonts w:ascii="Minion Pro" w:hAnsi="Minion Pro"/>
        <w:lang w:val="id-ID"/>
      </w:rPr>
      <w:t>Varlina Wamnebo</w:t>
    </w:r>
    <w:r>
      <w:rPr>
        <w:rFonts w:ascii="Minion Pro" w:hAnsi="Minion Pro"/>
      </w:rPr>
      <w:t>,</w:t>
    </w:r>
    <w:r w:rsidRPr="00D91FDB">
      <w:rPr>
        <w:rFonts w:ascii="Minion Pro" w:hAnsi="Minion Pro"/>
        <w:lang w:val="id-ID"/>
      </w:rPr>
      <w:t xml:space="preserve"> </w:t>
    </w:r>
    <w:r w:rsidRPr="001761D7">
      <w:rPr>
        <w:rFonts w:ascii="Minion Pro" w:hAnsi="Minion Pro"/>
        <w:lang w:val="id-ID"/>
      </w:rPr>
      <w:t>Muhammad Abd. Azis Lossen</w:t>
    </w:r>
    <w:r>
      <w:rPr>
        <w:rFonts w:ascii="Minion Pro" w:hAnsi="Minion Pro"/>
      </w:rPr>
      <w:t>,</w:t>
    </w:r>
    <w:r w:rsidRPr="00D91FDB">
      <w:rPr>
        <w:rFonts w:ascii="Minion Pro" w:hAnsi="Minion Pro"/>
        <w:lang w:val="id-ID"/>
      </w:rPr>
      <w:t xml:space="preserve"> </w:t>
    </w:r>
    <w:r w:rsidRPr="001761D7">
      <w:rPr>
        <w:rFonts w:ascii="Minion Pro" w:hAnsi="Minion Pro"/>
        <w:lang w:val="id-ID"/>
      </w:rPr>
      <w:t>Tamsin Yoioga</w:t>
    </w:r>
  </w:p>
  <w:p w:rsidR="00D91FDB" w:rsidRPr="00D91FDB" w:rsidRDefault="00D91FDB" w:rsidP="00D91FDB">
    <w:pPr>
      <w:pStyle w:val="NoSpacing"/>
      <w:jc w:val="center"/>
      <w:rPr>
        <w:rFonts w:ascii="Minion Pro" w:hAnsi="Minion Pro"/>
      </w:rPr>
    </w:pPr>
  </w:p>
  <w:p w:rsidR="00D91FDB" w:rsidRPr="00D91FDB" w:rsidRDefault="00D91F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745" w:rsidRPr="00D91FDB" w:rsidRDefault="00545745" w:rsidP="00D91FDB">
    <w:pPr>
      <w:rPr>
        <w:rFonts w:ascii="Minion Pro" w:hAnsi="Minion Pro" w:cs="Times New Roman"/>
        <w:sz w:val="24"/>
        <w:szCs w:val="24"/>
        <w:lang w:val="id-ID"/>
      </w:rPr>
    </w:pPr>
    <w:r w:rsidRPr="00D91FDB">
      <w:rPr>
        <w:rFonts w:ascii="Minion Pro" w:hAnsi="Minion Pro" w:cs="Times New Roman"/>
        <w:sz w:val="24"/>
        <w:szCs w:val="24"/>
      </w:rPr>
      <w:t>Pengelolaan Zakat Mal Dan Zakat Fitrah Di Mesjid Annur Desa Waihama</w:t>
    </w:r>
  </w:p>
  <w:p w:rsidR="00545745" w:rsidRPr="00D91FDB" w:rsidRDefault="00545745" w:rsidP="00D91FDB">
    <w:pPr>
      <w:pStyle w:val="Head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52813"/>
    <w:multiLevelType w:val="hybridMultilevel"/>
    <w:tmpl w:val="F7D6773A"/>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7AE47B0"/>
    <w:multiLevelType w:val="hybridMultilevel"/>
    <w:tmpl w:val="CE4256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715F07"/>
    <w:multiLevelType w:val="hybridMultilevel"/>
    <w:tmpl w:val="597A0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7F01C8"/>
    <w:multiLevelType w:val="hybridMultilevel"/>
    <w:tmpl w:val="AC18885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06242A0"/>
    <w:multiLevelType w:val="hybridMultilevel"/>
    <w:tmpl w:val="49CEF66C"/>
    <w:lvl w:ilvl="0" w:tplc="32B012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4194A42"/>
    <w:multiLevelType w:val="hybridMultilevel"/>
    <w:tmpl w:val="E57A24D8"/>
    <w:lvl w:ilvl="0" w:tplc="6A70C49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nsid w:val="205B0564"/>
    <w:multiLevelType w:val="hybridMultilevel"/>
    <w:tmpl w:val="C3A425AC"/>
    <w:lvl w:ilvl="0" w:tplc="1B889512">
      <w:start w:val="1"/>
      <w:numFmt w:val="upperLetter"/>
      <w:lvlText w:val="%1."/>
      <w:lvlJc w:val="left"/>
      <w:pPr>
        <w:ind w:left="720" w:hanging="360"/>
      </w:pPr>
      <w:rPr>
        <w:rFonts w:hint="default"/>
        <w:b/>
      </w:rPr>
    </w:lvl>
    <w:lvl w:ilvl="1" w:tplc="C2E42D7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455846"/>
    <w:multiLevelType w:val="hybridMultilevel"/>
    <w:tmpl w:val="DB6E9152"/>
    <w:lvl w:ilvl="0" w:tplc="04090011">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
    <w:nsid w:val="413A1DE9"/>
    <w:multiLevelType w:val="hybridMultilevel"/>
    <w:tmpl w:val="A972EC9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D5755BF"/>
    <w:multiLevelType w:val="hybridMultilevel"/>
    <w:tmpl w:val="2C4CBE3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540B75C7"/>
    <w:multiLevelType w:val="hybridMultilevel"/>
    <w:tmpl w:val="5F1874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4A74E10"/>
    <w:multiLevelType w:val="hybridMultilevel"/>
    <w:tmpl w:val="718C79A6"/>
    <w:lvl w:ilvl="0" w:tplc="5C3499E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nsid w:val="5D961642"/>
    <w:multiLevelType w:val="hybridMultilevel"/>
    <w:tmpl w:val="F8D6F150"/>
    <w:lvl w:ilvl="0" w:tplc="451A7084">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3">
    <w:nsid w:val="717742DF"/>
    <w:multiLevelType w:val="hybridMultilevel"/>
    <w:tmpl w:val="B5C61A4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792D01BA"/>
    <w:multiLevelType w:val="hybridMultilevel"/>
    <w:tmpl w:val="1A2A3AC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4"/>
  </w:num>
  <w:num w:numId="3">
    <w:abstractNumId w:val="9"/>
  </w:num>
  <w:num w:numId="4">
    <w:abstractNumId w:val="8"/>
  </w:num>
  <w:num w:numId="5">
    <w:abstractNumId w:val="6"/>
  </w:num>
  <w:num w:numId="6">
    <w:abstractNumId w:val="5"/>
  </w:num>
  <w:num w:numId="7">
    <w:abstractNumId w:val="12"/>
  </w:num>
  <w:num w:numId="8">
    <w:abstractNumId w:val="7"/>
  </w:num>
  <w:num w:numId="9">
    <w:abstractNumId w:val="10"/>
  </w:num>
  <w:num w:numId="10">
    <w:abstractNumId w:val="2"/>
  </w:num>
  <w:num w:numId="11">
    <w:abstractNumId w:val="11"/>
  </w:num>
  <w:num w:numId="12">
    <w:abstractNumId w:val="0"/>
  </w:num>
  <w:num w:numId="13">
    <w:abstractNumId w:val="3"/>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2"/>
  </w:compat>
  <w:rsids>
    <w:rsidRoot w:val="00B41BE1"/>
    <w:rsid w:val="00042EB4"/>
    <w:rsid w:val="00071397"/>
    <w:rsid w:val="000A3E4E"/>
    <w:rsid w:val="00171EE5"/>
    <w:rsid w:val="001761D7"/>
    <w:rsid w:val="001D7EB2"/>
    <w:rsid w:val="002E3D92"/>
    <w:rsid w:val="003408C8"/>
    <w:rsid w:val="003F67B0"/>
    <w:rsid w:val="00495253"/>
    <w:rsid w:val="004C180B"/>
    <w:rsid w:val="00545745"/>
    <w:rsid w:val="00550C0F"/>
    <w:rsid w:val="00567DA6"/>
    <w:rsid w:val="005B5026"/>
    <w:rsid w:val="005D3B46"/>
    <w:rsid w:val="006739E9"/>
    <w:rsid w:val="006D27D7"/>
    <w:rsid w:val="007256EF"/>
    <w:rsid w:val="00732373"/>
    <w:rsid w:val="0077492B"/>
    <w:rsid w:val="00785BC0"/>
    <w:rsid w:val="007E2F39"/>
    <w:rsid w:val="00846D7E"/>
    <w:rsid w:val="008B22C9"/>
    <w:rsid w:val="00944037"/>
    <w:rsid w:val="00A202D5"/>
    <w:rsid w:val="00A67C35"/>
    <w:rsid w:val="00AE389F"/>
    <w:rsid w:val="00B145FC"/>
    <w:rsid w:val="00B24F32"/>
    <w:rsid w:val="00B41BE1"/>
    <w:rsid w:val="00BB1C1B"/>
    <w:rsid w:val="00C05BC9"/>
    <w:rsid w:val="00C234F9"/>
    <w:rsid w:val="00C35392"/>
    <w:rsid w:val="00C67FB8"/>
    <w:rsid w:val="00CA1B4D"/>
    <w:rsid w:val="00D66BFA"/>
    <w:rsid w:val="00D91FDB"/>
    <w:rsid w:val="00ED7CD1"/>
    <w:rsid w:val="00F34F15"/>
    <w:rsid w:val="00F97607"/>
    <w:rsid w:val="00FC14B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C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5253"/>
    <w:pPr>
      <w:ind w:left="720"/>
      <w:contextualSpacing/>
    </w:pPr>
  </w:style>
  <w:style w:type="paragraph" w:styleId="FootnoteText">
    <w:name w:val="footnote text"/>
    <w:basedOn w:val="Normal"/>
    <w:link w:val="FootnoteTextChar"/>
    <w:uiPriority w:val="99"/>
    <w:unhideWhenUsed/>
    <w:rsid w:val="00495253"/>
    <w:pPr>
      <w:spacing w:after="0" w:line="240" w:lineRule="auto"/>
    </w:pPr>
    <w:rPr>
      <w:rFonts w:ascii="Cambria" w:hAnsi="Cambria"/>
      <w:sz w:val="20"/>
      <w:szCs w:val="20"/>
    </w:rPr>
  </w:style>
  <w:style w:type="character" w:customStyle="1" w:styleId="FootnoteTextChar">
    <w:name w:val="Footnote Text Char"/>
    <w:basedOn w:val="DefaultParagraphFont"/>
    <w:link w:val="FootnoteText"/>
    <w:uiPriority w:val="99"/>
    <w:rsid w:val="00495253"/>
    <w:rPr>
      <w:rFonts w:ascii="Cambria" w:hAnsi="Cambria"/>
      <w:sz w:val="20"/>
      <w:szCs w:val="20"/>
    </w:rPr>
  </w:style>
  <w:style w:type="character" w:styleId="FootnoteReference">
    <w:name w:val="footnote reference"/>
    <w:basedOn w:val="DefaultParagraphFont"/>
    <w:uiPriority w:val="99"/>
    <w:semiHidden/>
    <w:unhideWhenUsed/>
    <w:rsid w:val="00495253"/>
    <w:rPr>
      <w:vertAlign w:val="superscript"/>
    </w:rPr>
  </w:style>
  <w:style w:type="paragraph" w:styleId="NoSpacing">
    <w:name w:val="No Spacing"/>
    <w:uiPriority w:val="1"/>
    <w:qFormat/>
    <w:rsid w:val="00846D7E"/>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C14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14B8"/>
    <w:rPr>
      <w:rFonts w:ascii="Tahoma" w:hAnsi="Tahoma" w:cs="Tahoma"/>
      <w:sz w:val="16"/>
      <w:szCs w:val="16"/>
    </w:rPr>
  </w:style>
  <w:style w:type="paragraph" w:styleId="BodyText2">
    <w:name w:val="Body Text 2"/>
    <w:basedOn w:val="Normal"/>
    <w:link w:val="BodyText2Char"/>
    <w:rsid w:val="00944037"/>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944037"/>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A202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A202D5"/>
    <w:rPr>
      <w:rFonts w:ascii="Courier New" w:eastAsia="Times New Roman" w:hAnsi="Courier New" w:cs="Courier New"/>
      <w:sz w:val="20"/>
      <w:szCs w:val="20"/>
      <w:lang w:val="id-ID" w:eastAsia="id-ID"/>
    </w:rPr>
  </w:style>
  <w:style w:type="character" w:customStyle="1" w:styleId="y2iqfc">
    <w:name w:val="y2iqfc"/>
    <w:basedOn w:val="DefaultParagraphFont"/>
    <w:rsid w:val="00A202D5"/>
  </w:style>
  <w:style w:type="paragraph" w:styleId="Header">
    <w:name w:val="header"/>
    <w:basedOn w:val="Normal"/>
    <w:link w:val="HeaderChar"/>
    <w:uiPriority w:val="99"/>
    <w:unhideWhenUsed/>
    <w:rsid w:val="005457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5745"/>
  </w:style>
  <w:style w:type="paragraph" w:styleId="Footer">
    <w:name w:val="footer"/>
    <w:basedOn w:val="Normal"/>
    <w:link w:val="FooterChar"/>
    <w:uiPriority w:val="99"/>
    <w:unhideWhenUsed/>
    <w:rsid w:val="005457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57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7013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371</TotalTime>
  <Pages>15</Pages>
  <Words>4730</Words>
  <Characters>26963</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ismail - [2010]</cp:lastModifiedBy>
  <cp:revision>22</cp:revision>
  <dcterms:created xsi:type="dcterms:W3CDTF">2022-08-10T00:56:00Z</dcterms:created>
  <dcterms:modified xsi:type="dcterms:W3CDTF">2022-08-13T05:35:00Z</dcterms:modified>
</cp:coreProperties>
</file>